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678A" w14:textId="4D94FF74" w:rsidR="007C3A59" w:rsidRPr="008D7BAC" w:rsidRDefault="007C3A59" w:rsidP="007C3A59">
      <w:pPr>
        <w:pStyle w:val="Header"/>
        <w:tabs>
          <w:tab w:val="right" w:pos="9639"/>
        </w:tabs>
        <w:rPr>
          <w:bCs/>
          <w:i/>
          <w:noProof w:val="0"/>
          <w:sz w:val="24"/>
          <w:szCs w:val="24"/>
          <w:lang w:val="en-DK"/>
        </w:rPr>
      </w:pPr>
      <w:r>
        <w:rPr>
          <w:bCs/>
          <w:noProof w:val="0"/>
          <w:sz w:val="24"/>
          <w:szCs w:val="24"/>
        </w:rPr>
        <w:t>3GPP TSG-RAN WG2 Meeting #123</w:t>
      </w:r>
      <w:r>
        <w:rPr>
          <w:bCs/>
          <w:noProof w:val="0"/>
          <w:sz w:val="24"/>
          <w:szCs w:val="24"/>
        </w:rPr>
        <w:tab/>
        <w:t>R2-230</w:t>
      </w:r>
      <w:r w:rsidR="008D7BAC">
        <w:rPr>
          <w:bCs/>
          <w:noProof w:val="0"/>
          <w:sz w:val="24"/>
          <w:szCs w:val="24"/>
          <w:lang w:val="en-DK"/>
        </w:rPr>
        <w:t>8368</w:t>
      </w:r>
    </w:p>
    <w:p w14:paraId="0C57F945" w14:textId="012E3564" w:rsidR="007C3A59" w:rsidRPr="00540B6B" w:rsidRDefault="007C3A59" w:rsidP="007C3A59">
      <w:pPr>
        <w:pStyle w:val="Header"/>
        <w:tabs>
          <w:tab w:val="right" w:pos="9639"/>
        </w:tabs>
        <w:rPr>
          <w:rFonts w:eastAsia="SimSun"/>
          <w:sz w:val="24"/>
          <w:szCs w:val="24"/>
          <w:lang w:val="en-DK" w:eastAsia="zh-CN"/>
        </w:rPr>
      </w:pPr>
      <w:r>
        <w:rPr>
          <w:rFonts w:eastAsia="SimSun"/>
          <w:bCs/>
          <w:sz w:val="24"/>
          <w:szCs w:val="24"/>
          <w:lang w:eastAsia="zh-CN"/>
        </w:rPr>
        <w:t>Toulouse, France, 21 – 25 August 2023</w:t>
      </w:r>
      <w:r>
        <w:rPr>
          <w:rFonts w:eastAsia="SimSun"/>
          <w:noProof w:val="0"/>
          <w:sz w:val="24"/>
          <w:szCs w:val="24"/>
          <w:lang w:eastAsia="zh-CN"/>
        </w:rPr>
        <w:tab/>
      </w:r>
      <w:r w:rsidR="00540B6B">
        <w:rPr>
          <w:rFonts w:eastAsia="SimSun"/>
          <w:noProof w:val="0"/>
          <w:sz w:val="24"/>
          <w:szCs w:val="24"/>
          <w:lang w:val="en-DK" w:eastAsia="zh-CN"/>
        </w:rPr>
        <w:t>R2-23</w:t>
      </w:r>
      <w:r w:rsidR="008D7BAC">
        <w:rPr>
          <w:rFonts w:eastAsia="SimSun"/>
          <w:noProof w:val="0"/>
          <w:sz w:val="24"/>
          <w:szCs w:val="24"/>
          <w:lang w:val="en-DK" w:eastAsia="zh-CN"/>
        </w:rPr>
        <w:t>05590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6E45BED" w:rsidR="00446C3A" w:rsidRPr="007C3A59" w:rsidRDefault="00446C3A" w:rsidP="00446C3A">
      <w:pPr>
        <w:pStyle w:val="CRCoverPage"/>
        <w:tabs>
          <w:tab w:val="left" w:pos="1985"/>
        </w:tabs>
        <w:rPr>
          <w:rFonts w:cs="Arial"/>
          <w:b/>
          <w:sz w:val="24"/>
          <w:lang w:eastAsia="ja-JP"/>
        </w:rPr>
      </w:pPr>
      <w:r w:rsidRPr="00B266B0">
        <w:rPr>
          <w:rFonts w:cs="Arial"/>
          <w:b/>
          <w:bCs/>
          <w:sz w:val="24"/>
        </w:rPr>
        <w:t>Agenda item:</w:t>
      </w:r>
      <w:r>
        <w:rPr>
          <w:rFonts w:cs="Arial"/>
          <w:b/>
          <w:bCs/>
          <w:sz w:val="24"/>
        </w:rPr>
        <w:tab/>
      </w:r>
      <w:r w:rsidR="005B7A4E">
        <w:rPr>
          <w:rFonts w:cs="Arial"/>
          <w:b/>
          <w:bCs/>
          <w:sz w:val="24"/>
          <w:lang w:eastAsia="ja-JP"/>
        </w:rPr>
        <w:t>7</w:t>
      </w:r>
      <w:r w:rsidR="00AE53FA">
        <w:rPr>
          <w:rFonts w:cs="Arial"/>
          <w:b/>
          <w:bCs/>
          <w:sz w:val="24"/>
          <w:lang w:eastAsia="ja-JP"/>
        </w:rPr>
        <w:t>.</w:t>
      </w:r>
      <w:r w:rsidR="005B7A4E">
        <w:rPr>
          <w:rFonts w:cs="Arial"/>
          <w:b/>
          <w:sz w:val="24"/>
          <w:lang w:eastAsia="ja-JP"/>
        </w:rPr>
        <w:t>9</w:t>
      </w:r>
      <w:r w:rsidR="00AE53FA">
        <w:rPr>
          <w:rFonts w:cs="Arial"/>
          <w:b/>
          <w:bCs/>
          <w:sz w:val="24"/>
          <w:lang w:eastAsia="ja-JP"/>
        </w:rPr>
        <w:t>.</w:t>
      </w:r>
      <w:r w:rsidR="005B7A4E">
        <w:rPr>
          <w:rFonts w:cs="Arial"/>
          <w:b/>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480E83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5538" w:rsidRPr="00595538">
        <w:rPr>
          <w:rFonts w:ascii="Arial" w:hAnsi="Arial" w:cs="Arial"/>
          <w:b/>
          <w:sz w:val="24"/>
        </w:rPr>
        <w:t>Considerations on U2U relay (re)selection and Local ID assignment</w:t>
      </w:r>
    </w:p>
    <w:p w14:paraId="25F387E8" w14:textId="134302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E53FA" w:rsidRPr="357B13DF">
        <w:rPr>
          <w:rFonts w:ascii="Arial" w:eastAsia="Arial" w:hAnsi="Arial" w:cs="Arial"/>
          <w:b/>
          <w:bCs/>
          <w:sz w:val="24"/>
          <w:szCs w:val="24"/>
        </w:rPr>
        <w:t>NR_SL_relay_enh</w:t>
      </w:r>
      <w:proofErr w:type="spellEnd"/>
      <w:r w:rsidR="00AE53FA" w:rsidRPr="357B13DF">
        <w:rPr>
          <w:rFonts w:ascii="Arial" w:eastAsia="Arial" w:hAnsi="Arial" w:cs="Arial"/>
          <w:b/>
          <w:bCs/>
          <w:sz w:val="24"/>
          <w:szCs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D651842" w14:textId="77777777" w:rsidR="00F6385B" w:rsidRPr="006E13D1" w:rsidRDefault="00F6385B" w:rsidP="00F6385B">
      <w:pPr>
        <w:pStyle w:val="Heading1"/>
      </w:pPr>
      <w:r w:rsidRPr="006E13D1">
        <w:t>1</w:t>
      </w:r>
      <w:r w:rsidRPr="006E13D1">
        <w:tab/>
      </w:r>
      <w:r>
        <w:t>Introduction</w:t>
      </w:r>
    </w:p>
    <w:p w14:paraId="5A60906A" w14:textId="6163106F" w:rsidR="00F6385B" w:rsidRPr="009D07BC" w:rsidRDefault="00F6385B" w:rsidP="00F6385B">
      <w:pPr>
        <w:jc w:val="both"/>
      </w:pPr>
      <w:r>
        <w:t>During RAN2#12</w:t>
      </w:r>
      <w:r w:rsidR="005B7A4E">
        <w:t>2</w:t>
      </w:r>
      <w:r>
        <w:t xml:space="preserve"> U2U relay was discussed, leaving some open issues on ID(s) to be used in the SRAP header. This T-doc discusses these open issues among others and proposes relevant issues for RAN2 to discuss during RAN2#12</w:t>
      </w:r>
      <w:r w:rsidR="009D47C3">
        <w:t>3</w:t>
      </w:r>
      <w:r>
        <w:t>.</w:t>
      </w:r>
    </w:p>
    <w:p w14:paraId="459116D6" w14:textId="77777777" w:rsidR="00F6385B" w:rsidRPr="00A9329F" w:rsidRDefault="00F6385B" w:rsidP="00F6385B">
      <w:pPr>
        <w:pStyle w:val="Heading1"/>
      </w:pPr>
      <w:r w:rsidRPr="00A9329F">
        <w:t>2</w:t>
      </w:r>
      <w:r w:rsidRPr="00A9329F">
        <w:tab/>
      </w:r>
      <w:r>
        <w:t>Discussion</w:t>
      </w:r>
    </w:p>
    <w:p w14:paraId="36723A6E" w14:textId="7C6D9B8B" w:rsidR="00094654" w:rsidRDefault="0010633D" w:rsidP="0010633D">
      <w:pPr>
        <w:pStyle w:val="Heading2"/>
      </w:pPr>
      <w:r>
        <w:t>2.</w:t>
      </w:r>
      <w:r w:rsidR="00094654">
        <w:t>1</w:t>
      </w:r>
      <w:r w:rsidR="00094654">
        <w:tab/>
      </w:r>
      <w:r w:rsidR="001F334E">
        <w:t>Relay</w:t>
      </w:r>
      <w:r w:rsidR="0013721C">
        <w:t xml:space="preserve"> </w:t>
      </w:r>
      <w:r w:rsidR="00526795">
        <w:t>re</w:t>
      </w:r>
      <w:r w:rsidR="007644DC">
        <w:t xml:space="preserve">selection </w:t>
      </w:r>
      <w:r w:rsidR="001D7BE4">
        <w:t xml:space="preserve">based on </w:t>
      </w:r>
      <w:r w:rsidR="00986FEB">
        <w:rPr>
          <w:lang w:val="en-US"/>
        </w:rPr>
        <w:t>second</w:t>
      </w:r>
      <w:r w:rsidR="001D7BE4">
        <w:t xml:space="preserve"> hop </w:t>
      </w:r>
      <w:proofErr w:type="gramStart"/>
      <w:r w:rsidR="001D7BE4">
        <w:t>quality</w:t>
      </w:r>
      <w:proofErr w:type="gramEnd"/>
    </w:p>
    <w:p w14:paraId="1C801729" w14:textId="2F1966A9" w:rsidR="009914F6" w:rsidRDefault="00E902B5" w:rsidP="00094654">
      <w:r>
        <w:t xml:space="preserve">In </w:t>
      </w:r>
      <w:hyperlink r:id="rId13" w:history="1">
        <w:r w:rsidRPr="009101A0">
          <w:rPr>
            <w:rStyle w:val="Hyperlink"/>
          </w:rPr>
          <w:t>RAN2#12</w:t>
        </w:r>
        <w:r w:rsidR="001009CC" w:rsidRPr="009101A0">
          <w:rPr>
            <w:rStyle w:val="Hyperlink"/>
          </w:rPr>
          <w:t>1</w:t>
        </w:r>
      </w:hyperlink>
      <w:r>
        <w:t xml:space="preserve"> it was agreed </w:t>
      </w:r>
      <w:r w:rsidR="00F20F7B">
        <w:t xml:space="preserve">that </w:t>
      </w:r>
      <w:r w:rsidR="00FF6C0D">
        <w:t xml:space="preserve">at least </w:t>
      </w:r>
      <w:r w:rsidR="00F20F7B">
        <w:t xml:space="preserve">the </w:t>
      </w:r>
      <w:r w:rsidR="00FF6C0D">
        <w:t>current</w:t>
      </w:r>
      <w:r w:rsidR="00F20F7B">
        <w:t xml:space="preserve"> hop quality were </w:t>
      </w:r>
      <w:r w:rsidR="00771B23">
        <w:t xml:space="preserve">used to trigger relay </w:t>
      </w:r>
      <w:r w:rsidR="00F75FB1">
        <w:t>(</w:t>
      </w:r>
      <w:r w:rsidR="00771B23">
        <w:t>re)selection</w:t>
      </w:r>
      <w:r w:rsidR="003353DA">
        <w:t xml:space="preserve">. </w:t>
      </w:r>
    </w:p>
    <w:p w14:paraId="2662FF5A" w14:textId="77777777" w:rsidR="009914F6" w:rsidRDefault="009914F6" w:rsidP="003463A0">
      <w:pPr>
        <w:pStyle w:val="Doc-text2"/>
        <w:pBdr>
          <w:top w:val="single" w:sz="4" w:space="1" w:color="auto"/>
          <w:left w:val="single" w:sz="4" w:space="4" w:color="auto"/>
          <w:bottom w:val="single" w:sz="4" w:space="1" w:color="auto"/>
          <w:right w:val="single" w:sz="4" w:space="4" w:color="auto"/>
        </w:pBdr>
        <w:ind w:left="647"/>
      </w:pPr>
      <w:r>
        <w:t>Agreement:</w:t>
      </w:r>
    </w:p>
    <w:p w14:paraId="0A7E5EF0" w14:textId="2EEC42A5" w:rsidR="009914F6" w:rsidRPr="00EE272C" w:rsidRDefault="009914F6" w:rsidP="003463A0">
      <w:pPr>
        <w:pStyle w:val="Doc-text2"/>
        <w:pBdr>
          <w:top w:val="single" w:sz="4" w:space="1" w:color="auto"/>
          <w:left w:val="single" w:sz="4" w:space="4" w:color="auto"/>
          <w:bottom w:val="single" w:sz="4" w:space="1" w:color="auto"/>
          <w:right w:val="single" w:sz="4" w:space="4" w:color="auto"/>
        </w:pBdr>
        <w:ind w:left="647"/>
      </w:pPr>
      <w:r>
        <w:t xml:space="preserve">Each Remote UE can trigger Relay reselection based </w:t>
      </w:r>
      <w:r w:rsidRPr="003463A0">
        <w:rPr>
          <w:u w:val="single"/>
        </w:rPr>
        <w:t>at least</w:t>
      </w:r>
      <w:r>
        <w:t xml:space="preserve"> on current hop quality.</w:t>
      </w:r>
    </w:p>
    <w:p w14:paraId="787699EC" w14:textId="77777777" w:rsidR="0089077A" w:rsidRDefault="0089077A" w:rsidP="00094654"/>
    <w:p w14:paraId="611BE83B" w14:textId="5E420DC4" w:rsidR="009914F6" w:rsidRPr="003463A0" w:rsidRDefault="00D224AA" w:rsidP="003463A0">
      <w:pPr>
        <w:jc w:val="both"/>
        <w:rPr>
          <w:lang w:val="en-US"/>
        </w:rPr>
      </w:pPr>
      <w:r>
        <w:t xml:space="preserve">In the running CR for 38.300, this has been captured with the online discussion reasoning for the “at least” denotation in the agreement being that several companies stating that considering the second hop quality would benefit the </w:t>
      </w:r>
      <w:r w:rsidR="00E34F55">
        <w:t xml:space="preserve">(re)selection </w:t>
      </w:r>
      <w:r w:rsidR="00BA0FF1">
        <w:t xml:space="preserve">procedure </w:t>
      </w:r>
      <w:r w:rsidR="00E34F55">
        <w:t>of the relay</w:t>
      </w:r>
      <w:r w:rsidR="00200F41">
        <w:rPr>
          <w:lang w:val="en-US"/>
        </w:rPr>
        <w:t>.</w:t>
      </w:r>
    </w:p>
    <w:tbl>
      <w:tblPr>
        <w:tblStyle w:val="TableGrid"/>
        <w:tblW w:w="0" w:type="auto"/>
        <w:tblLook w:val="04A0" w:firstRow="1" w:lastRow="0" w:firstColumn="1" w:lastColumn="0" w:noHBand="0" w:noVBand="1"/>
      </w:tblPr>
      <w:tblGrid>
        <w:gridCol w:w="9631"/>
      </w:tblGrid>
      <w:tr w:rsidR="003329BC" w14:paraId="59D49A41" w14:textId="77777777" w:rsidTr="003329BC">
        <w:tc>
          <w:tcPr>
            <w:tcW w:w="9631" w:type="dxa"/>
          </w:tcPr>
          <w:p w14:paraId="13B31FB8" w14:textId="5ECE6F9F" w:rsidR="003329BC" w:rsidRDefault="00065325" w:rsidP="00094654">
            <w:r>
              <w:rPr>
                <w:color w:val="FF0000"/>
              </w:rPr>
              <w:t>Editor’s Notes:</w:t>
            </w:r>
            <w:r>
              <w:rPr>
                <w:rFonts w:eastAsia="SimSun"/>
                <w:color w:val="FF0000"/>
                <w:lang w:eastAsia="ko-KR"/>
              </w:rPr>
              <w:t xml:space="preserve"> FFS1 whether relay reselection is triggered considering only the current hop quality or both the first and second hop quality. FFS2 whether the relay UE is suitable relay UE considering only the current hop quality or both hop qualities.</w:t>
            </w:r>
          </w:p>
        </w:tc>
      </w:tr>
    </w:tbl>
    <w:p w14:paraId="1D2F5B9B" w14:textId="77777777" w:rsidR="003329BC" w:rsidRPr="00D224AA" w:rsidRDefault="003329BC" w:rsidP="00094654"/>
    <w:p w14:paraId="4BF40E20" w14:textId="0109390D" w:rsidR="00094654" w:rsidRDefault="00292DF1" w:rsidP="003463A0">
      <w:pPr>
        <w:jc w:val="both"/>
      </w:pPr>
      <w:r>
        <w:t xml:space="preserve">From the above agreement, we also see that </w:t>
      </w:r>
      <w:r w:rsidR="00B70FB9">
        <w:t xml:space="preserve">it was </w:t>
      </w:r>
      <w:r w:rsidR="001B7B73">
        <w:t xml:space="preserve">agreed that </w:t>
      </w:r>
      <w:r w:rsidR="0068582F">
        <w:t xml:space="preserve">any of the remote End UEs may trigger the </w:t>
      </w:r>
      <w:r w:rsidR="00E04C4F">
        <w:t>reselection</w:t>
      </w:r>
      <w:r w:rsidR="00C64E26">
        <w:t xml:space="preserve">. This means that implicitly, the second hop is considered for </w:t>
      </w:r>
      <w:r w:rsidR="00945D3F">
        <w:t xml:space="preserve">triggering relay (re)selection </w:t>
      </w:r>
      <w:r w:rsidR="00606D40">
        <w:t>as t</w:t>
      </w:r>
      <w:r w:rsidR="00065D1A">
        <w:t>he remote End UE connected via the second hop is allowed to trigger the relay (re)selection.</w:t>
      </w:r>
    </w:p>
    <w:p w14:paraId="2F7A1417" w14:textId="14466D70" w:rsidR="00D63CCE" w:rsidRPr="003463A0" w:rsidRDefault="00D63CCE" w:rsidP="003463A0">
      <w:pPr>
        <w:jc w:val="both"/>
        <w:rPr>
          <w:b/>
        </w:rPr>
      </w:pPr>
      <w:r w:rsidRPr="003463A0">
        <w:rPr>
          <w:b/>
        </w:rPr>
        <w:t xml:space="preserve">Observation 1: The second hope quality is already </w:t>
      </w:r>
      <w:r w:rsidR="00336A02">
        <w:rPr>
          <w:b/>
        </w:rPr>
        <w:t xml:space="preserve">implicitly considered </w:t>
      </w:r>
      <w:r w:rsidR="007C10EB">
        <w:rPr>
          <w:b/>
          <w:bCs/>
          <w:lang w:val="en-US"/>
        </w:rPr>
        <w:t>for</w:t>
      </w:r>
      <w:r w:rsidR="00336A02">
        <w:rPr>
          <w:b/>
        </w:rPr>
        <w:t xml:space="preserve"> triggering relay reselection </w:t>
      </w:r>
      <w:r w:rsidR="00C45BB9">
        <w:rPr>
          <w:b/>
        </w:rPr>
        <w:t>as it can be triggered by the peer UE.</w:t>
      </w:r>
    </w:p>
    <w:p w14:paraId="2D4122EE" w14:textId="6DF2D5AB" w:rsidR="007D5546" w:rsidRPr="003463A0" w:rsidRDefault="007D5546" w:rsidP="003463A0">
      <w:pPr>
        <w:jc w:val="both"/>
        <w:rPr>
          <w:b/>
        </w:rPr>
      </w:pPr>
      <w:r w:rsidRPr="003463A0">
        <w:rPr>
          <w:b/>
        </w:rPr>
        <w:t xml:space="preserve">Proposal 1: </w:t>
      </w:r>
      <w:r>
        <w:rPr>
          <w:b/>
        </w:rPr>
        <w:t>RAN2 to agree the second hop</w:t>
      </w:r>
      <w:r w:rsidR="003B16FB">
        <w:rPr>
          <w:b/>
        </w:rPr>
        <w:t xml:space="preserve"> </w:t>
      </w:r>
      <w:r w:rsidR="006E53DA">
        <w:rPr>
          <w:b/>
        </w:rPr>
        <w:t xml:space="preserve">quality </w:t>
      </w:r>
      <w:r w:rsidR="003B16FB">
        <w:rPr>
          <w:b/>
        </w:rPr>
        <w:t xml:space="preserve">is not used to trigger relay </w:t>
      </w:r>
      <w:r w:rsidR="00F75FB1">
        <w:rPr>
          <w:b/>
        </w:rPr>
        <w:t>reselection.</w:t>
      </w:r>
    </w:p>
    <w:p w14:paraId="54B043DC" w14:textId="6CE11157" w:rsidR="0010633D" w:rsidRDefault="0010633D" w:rsidP="0010633D">
      <w:pPr>
        <w:pStyle w:val="Heading2"/>
        <w:rPr>
          <w:lang w:val="en-US"/>
        </w:rPr>
      </w:pPr>
      <w:r>
        <w:rPr>
          <w:lang w:val="en-US"/>
        </w:rPr>
        <w:t>2.</w:t>
      </w:r>
      <w:r w:rsidR="001B7B73">
        <w:t>2</w:t>
      </w:r>
      <w:r>
        <w:rPr>
          <w:lang w:val="en-US"/>
        </w:rPr>
        <w:tab/>
        <w:t xml:space="preserve">Local ID assignment for SRAP in L2 </w:t>
      </w:r>
      <w:r w:rsidRPr="00FA0AB1">
        <w:rPr>
          <w:lang w:val="en-US"/>
        </w:rPr>
        <w:t>U2U r</w:t>
      </w:r>
      <w:r>
        <w:rPr>
          <w:lang w:val="en-US"/>
        </w:rPr>
        <w:t>elay</w:t>
      </w:r>
    </w:p>
    <w:p w14:paraId="0928405E" w14:textId="237D1481" w:rsidR="0010633D" w:rsidRPr="00FD33DB" w:rsidRDefault="00117E6A" w:rsidP="00754E41">
      <w:pPr>
        <w:spacing w:before="240"/>
        <w:jc w:val="both"/>
      </w:pPr>
      <w:r>
        <w:t xml:space="preserve">During an online discussion in </w:t>
      </w:r>
      <w:r w:rsidR="0010633D" w:rsidRPr="00166014">
        <w:t>RAN2#1</w:t>
      </w:r>
      <w:r w:rsidR="0010633D">
        <w:t>22</w:t>
      </w:r>
      <w:r w:rsidR="00275953">
        <w:t xml:space="preserve"> the difference between using and short (6 bits) or long (</w:t>
      </w:r>
      <w:r w:rsidR="00A3255F">
        <w:t>e.g. 24) bits</w:t>
      </w:r>
      <w:r w:rsidR="00275953">
        <w:t xml:space="preserve"> ID were discussed based on different assumption. For those arguing</w:t>
      </w:r>
      <w:r w:rsidR="00A3255F">
        <w:t xml:space="preserve"> fort he long ID, the understanding was that</w:t>
      </w:r>
      <w:r w:rsidR="00774A74">
        <w:t xml:space="preserve"> if the ID were used as an end-to-end identifier, then the short ID would not be sufficient due to the, potentially, many links. However, the camp arguing for the short ID mentioned that there were no such need of a global ID </w:t>
      </w:r>
      <w:r w:rsidR="00754E41">
        <w:t>defining the end-to-end link in case each ID were assigned locally. Finally, RAN2 agreed the following.</w:t>
      </w:r>
    </w:p>
    <w:p w14:paraId="683A09C6" w14:textId="77777777" w:rsidR="0010633D" w:rsidRDefault="0010633D" w:rsidP="0010633D">
      <w:pPr>
        <w:pStyle w:val="Doc-text2"/>
        <w:pBdr>
          <w:top w:val="single" w:sz="4" w:space="1" w:color="auto"/>
          <w:left w:val="single" w:sz="4" w:space="4" w:color="auto"/>
          <w:bottom w:val="single" w:sz="4" w:space="1" w:color="auto"/>
          <w:right w:val="single" w:sz="4" w:space="4" w:color="auto"/>
        </w:pBdr>
      </w:pPr>
      <w:r>
        <w:t>Agreements:</w:t>
      </w:r>
    </w:p>
    <w:p w14:paraId="1595D08B" w14:textId="77777777" w:rsidR="0010633D" w:rsidRDefault="0010633D" w:rsidP="0010633D">
      <w:pPr>
        <w:pStyle w:val="Doc-text2"/>
        <w:pBdr>
          <w:top w:val="single" w:sz="4" w:space="1" w:color="auto"/>
          <w:left w:val="single" w:sz="4" w:space="4" w:color="auto"/>
          <w:bottom w:val="single" w:sz="4" w:space="1" w:color="auto"/>
          <w:right w:val="single" w:sz="4" w:space="4" w:color="auto"/>
        </w:pBdr>
      </w:pPr>
      <w:r>
        <w:lastRenderedPageBreak/>
        <w:t xml:space="preserve">For the possible use of a short ID in U2U relay, RAN2 will </w:t>
      </w:r>
      <w:proofErr w:type="spellStart"/>
      <w:r>
        <w:t>downselect</w:t>
      </w:r>
      <w:proofErr w:type="spellEnd"/>
      <w:r>
        <w:t xml:space="preserve"> between the following options for identifying the source and destination remote UEs at the SRAP layer:</w:t>
      </w:r>
    </w:p>
    <w:p w14:paraId="2F6E0F48" w14:textId="77777777" w:rsidR="0010633D" w:rsidRDefault="0010633D" w:rsidP="0010633D">
      <w:pPr>
        <w:pStyle w:val="Doc-text2"/>
        <w:pBdr>
          <w:top w:val="single" w:sz="4" w:space="1" w:color="auto"/>
          <w:left w:val="single" w:sz="4" w:space="4" w:color="auto"/>
          <w:bottom w:val="single" w:sz="4" w:space="1" w:color="auto"/>
          <w:right w:val="single" w:sz="4" w:space="4" w:color="auto"/>
        </w:pBdr>
      </w:pPr>
      <w:r>
        <w:t>a)</w:t>
      </w:r>
      <w:r>
        <w:tab/>
        <w:t>Single ID, identifying the source and destination remote UEs</w:t>
      </w:r>
    </w:p>
    <w:p w14:paraId="2C4D0C22" w14:textId="77777777" w:rsidR="0010633D" w:rsidRDefault="0010633D" w:rsidP="0010633D">
      <w:pPr>
        <w:pStyle w:val="Doc-text2"/>
        <w:pBdr>
          <w:top w:val="single" w:sz="4" w:space="1" w:color="auto"/>
          <w:left w:val="single" w:sz="4" w:space="4" w:color="auto"/>
          <w:bottom w:val="single" w:sz="4" w:space="1" w:color="auto"/>
          <w:right w:val="single" w:sz="4" w:space="4" w:color="auto"/>
        </w:pBdr>
      </w:pPr>
      <w:r>
        <w:t>b)</w:t>
      </w:r>
      <w:r>
        <w:tab/>
        <w:t>Source ID and Destination ID</w:t>
      </w:r>
    </w:p>
    <w:p w14:paraId="22D73910" w14:textId="77777777" w:rsidR="0010633D" w:rsidRDefault="0010633D" w:rsidP="0010633D">
      <w:pPr>
        <w:pStyle w:val="Doc-text2"/>
        <w:pBdr>
          <w:top w:val="single" w:sz="4" w:space="1" w:color="auto"/>
          <w:left w:val="single" w:sz="4" w:space="4" w:color="auto"/>
          <w:bottom w:val="single" w:sz="4" w:space="1" w:color="auto"/>
          <w:right w:val="single" w:sz="4" w:space="4" w:color="auto"/>
        </w:pBdr>
      </w:pPr>
      <w:r>
        <w:t>For the possible use of a short ID in U2U relay, the U2U relay UE performs the ID assignment. FFS if this ID should be assigned hop-by-hop or globally.</w:t>
      </w:r>
    </w:p>
    <w:p w14:paraId="35B4E3F2" w14:textId="77777777" w:rsidR="0010633D" w:rsidRDefault="0010633D" w:rsidP="0010633D">
      <w:pPr>
        <w:pStyle w:val="Doc-text2"/>
        <w:pBdr>
          <w:top w:val="single" w:sz="4" w:space="1" w:color="auto"/>
          <w:left w:val="single" w:sz="4" w:space="4" w:color="auto"/>
          <w:bottom w:val="single" w:sz="4" w:space="1" w:color="auto"/>
          <w:right w:val="single" w:sz="4" w:space="4" w:color="auto"/>
        </w:pBdr>
      </w:pPr>
      <w:r>
        <w:t>These agreements do not imply agreement to use a short ID.</w:t>
      </w:r>
    </w:p>
    <w:p w14:paraId="0E24D091" w14:textId="2377D522" w:rsidR="00667260" w:rsidRPr="00117E6A" w:rsidRDefault="00667260" w:rsidP="0010633D">
      <w:pPr>
        <w:jc w:val="both"/>
      </w:pPr>
    </w:p>
    <w:p w14:paraId="55CAB160" w14:textId="23EB1F84" w:rsidR="0010633D" w:rsidRDefault="0010633D" w:rsidP="0010633D">
      <w:pPr>
        <w:jc w:val="both"/>
      </w:pPr>
      <w:r>
        <w:t>In L2 U2U relay, a source End UE may use the same serving U2U Relay UE to connect to different target End UEs or different source End UEs may use the same serving U2U Relay UE to connect to the same target End UE. In the former case, for the direction from the source End UE to the target End UE, multiplexing of data from the same source End UE to different target End UEs at the source End UE on SRAP is possible. For the direction from the target End UE to the source End UE, multiplexing of data to the same source End UE from different target End UEs at the serving U2U Relay UE on SRAP is possible. In the latter case, similar multiplexing of data to/from the same target End UE is possible. These cases may be expected in communications between different UE members of a UE group using a star topology via the same U2U relay UE, as shown in Figure 1 for example.</w:t>
      </w:r>
    </w:p>
    <w:p w14:paraId="5C039DCB" w14:textId="77777777" w:rsidR="0010633D" w:rsidRDefault="0010633D" w:rsidP="0010633D">
      <w:pPr>
        <w:jc w:val="center"/>
      </w:pPr>
      <w:r>
        <w:object w:dxaOrig="6901" w:dyaOrig="4991" w14:anchorId="46C6D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64.25pt" o:ole="">
            <v:imagedata r:id="rId14" o:title=""/>
          </v:shape>
          <o:OLEObject Type="Embed" ProgID="Visio.Drawing.15" ShapeID="_x0000_i1025" DrawAspect="Content" ObjectID="_1753254999" r:id="rId15"/>
        </w:object>
      </w:r>
    </w:p>
    <w:p w14:paraId="11C9607F" w14:textId="77777777" w:rsidR="0010633D" w:rsidRDefault="0010633D" w:rsidP="0010633D">
      <w:pPr>
        <w:jc w:val="center"/>
      </w:pPr>
      <w:r>
        <w:t>Figure 1: End UE1, UE2 and UE3 communicating with each other via U2U Relay UE</w:t>
      </w:r>
    </w:p>
    <w:p w14:paraId="7587A341" w14:textId="77777777" w:rsidR="0010633D" w:rsidRDefault="0010633D" w:rsidP="0010633D">
      <w:pPr>
        <w:jc w:val="both"/>
        <w:rPr>
          <w:lang w:val="en-US"/>
        </w:rPr>
      </w:pPr>
      <w:r>
        <w:rPr>
          <w:lang w:val="en-US"/>
        </w:rPr>
        <w:t xml:space="preserve">For the Rel-18 scope that is limited to support of U2U relay for unicast using a single U2U relay UE between a source End UE and a target End UE, </w:t>
      </w:r>
      <w:proofErr w:type="spellStart"/>
      <w:r>
        <w:rPr>
          <w:lang w:val="en-US"/>
        </w:rPr>
        <w:t>ProSe</w:t>
      </w:r>
      <w:proofErr w:type="spellEnd"/>
      <w:r>
        <w:rPr>
          <w:lang w:val="en-US"/>
        </w:rPr>
        <w:t xml:space="preserve"> L2 IDs of target End UEs or source End UEs may be used for multiplexing of data in the same RLC channel in the cases described above. That is, L2 ID of individual target End UE may be included in the SRAP header on the first hop between the source End UE and the U2U relay UE and L2 ID of individual source End UE may be included in the SRAP header on the second hop between the U2U relay UE and the target End UE. Thus, different IDs are used on different hops. There is no need to include L2 IDs of both the source and target End UEs in the SRAP header, as the L2 ID that is left out from the SRAP header is already provided in lower layer as either SRC or DST ID for SL transmissions to/from the U2U relay UE.</w:t>
      </w:r>
    </w:p>
    <w:p w14:paraId="57114D86" w14:textId="632DE919" w:rsidR="00635CA8" w:rsidRDefault="00635CA8" w:rsidP="0010633D">
      <w:pPr>
        <w:jc w:val="both"/>
        <w:rPr>
          <w:b/>
        </w:rPr>
      </w:pPr>
      <w:r>
        <w:rPr>
          <w:b/>
        </w:rPr>
        <w:t xml:space="preserve">Observation </w:t>
      </w:r>
      <w:r w:rsidR="003937B6">
        <w:rPr>
          <w:b/>
          <w:lang w:val="en-DK"/>
        </w:rPr>
        <w:t>2</w:t>
      </w:r>
      <w:r>
        <w:rPr>
          <w:b/>
        </w:rPr>
        <w:t xml:space="preserve">: The </w:t>
      </w:r>
      <w:r w:rsidRPr="00A8544A">
        <w:rPr>
          <w:b/>
          <w:bCs/>
          <w:lang w:val="en-US"/>
        </w:rPr>
        <w:t>L2 ID is already provided in lower layer as either SRC or DST ID for SL transmissions to/from the U2U relay UE.</w:t>
      </w:r>
    </w:p>
    <w:p w14:paraId="08193FFF" w14:textId="01C71930" w:rsidR="00D866CD" w:rsidRDefault="00D866CD" w:rsidP="0010633D">
      <w:pPr>
        <w:jc w:val="both"/>
        <w:rPr>
          <w:b/>
        </w:rPr>
      </w:pPr>
      <w:r w:rsidRPr="003463A0">
        <w:rPr>
          <w:b/>
        </w:rPr>
        <w:t xml:space="preserve">Observation </w:t>
      </w:r>
      <w:r w:rsidR="003937B6">
        <w:rPr>
          <w:b/>
          <w:lang w:val="en-DK"/>
        </w:rPr>
        <w:t>3</w:t>
      </w:r>
      <w:r w:rsidRPr="003463A0">
        <w:rPr>
          <w:b/>
        </w:rPr>
        <w:t xml:space="preserve">: </w:t>
      </w:r>
      <w:r w:rsidR="00651D12" w:rsidRPr="003463A0">
        <w:rPr>
          <w:b/>
          <w:bCs/>
          <w:lang w:val="en-US"/>
        </w:rPr>
        <w:t>There is no need to include</w:t>
      </w:r>
      <w:r w:rsidR="00B56FB9">
        <w:rPr>
          <w:b/>
        </w:rPr>
        <w:t xml:space="preserve"> the</w:t>
      </w:r>
      <w:r w:rsidR="00651D12" w:rsidRPr="003463A0">
        <w:rPr>
          <w:b/>
          <w:bCs/>
          <w:lang w:val="en-US"/>
        </w:rPr>
        <w:t xml:space="preserve"> L2 IDs of </w:t>
      </w:r>
      <w:r w:rsidR="00B56FB9">
        <w:rPr>
          <w:b/>
        </w:rPr>
        <w:t>either</w:t>
      </w:r>
      <w:r w:rsidR="00651D12" w:rsidRPr="003463A0">
        <w:rPr>
          <w:b/>
          <w:bCs/>
          <w:lang w:val="en-US"/>
        </w:rPr>
        <w:t xml:space="preserve"> the source and target End UEs in the SRAP header, as the </w:t>
      </w:r>
      <w:r w:rsidR="00635CA8">
        <w:rPr>
          <w:b/>
        </w:rPr>
        <w:t xml:space="preserve">UE is already aware of this </w:t>
      </w:r>
      <w:r w:rsidR="005D3731">
        <w:rPr>
          <w:b/>
        </w:rPr>
        <w:t>by SRC and DST mapping.</w:t>
      </w:r>
    </w:p>
    <w:p w14:paraId="6F8EDA83" w14:textId="77777777" w:rsidR="0010633D" w:rsidRDefault="0010633D" w:rsidP="0010633D">
      <w:pPr>
        <w:jc w:val="both"/>
      </w:pPr>
      <w:r>
        <w:t>T</w:t>
      </w:r>
      <w:r w:rsidRPr="002517B4">
        <w:t xml:space="preserve">hough Rel-18 U2U relay is limited to </w:t>
      </w:r>
      <w:r>
        <w:t>support for</w:t>
      </w:r>
      <w:r w:rsidRPr="002517B4">
        <w:t xml:space="preserve"> E2E</w:t>
      </w:r>
      <w:r>
        <w:t xml:space="preserve"> unicast </w:t>
      </w:r>
      <w:r w:rsidRPr="002517B4">
        <w:t>connection</w:t>
      </w:r>
      <w:r>
        <w:t xml:space="preserve"> between the source and target End UEs</w:t>
      </w:r>
      <w:r w:rsidRPr="002517B4">
        <w:t xml:space="preserve"> via a single U2U relay UE, the </w:t>
      </w:r>
      <w:r>
        <w:t xml:space="preserve">Rel-18 </w:t>
      </w:r>
      <w:r w:rsidRPr="002517B4">
        <w:t xml:space="preserve">WI description </w:t>
      </w:r>
      <w:r>
        <w:t xml:space="preserve">in </w:t>
      </w:r>
      <w:r w:rsidRPr="002517B4">
        <w:t>RP-22</w:t>
      </w:r>
      <w:r>
        <w:t>1262 has the following note for L2 U2U relay</w:t>
      </w:r>
      <w:r w:rsidRPr="002517B4">
        <w:t>:</w:t>
      </w:r>
    </w:p>
    <w:p w14:paraId="5661D4FD" w14:textId="77777777" w:rsidR="0010633D" w:rsidRDefault="0010633D" w:rsidP="0010633D">
      <w:pPr>
        <w:pBdr>
          <w:top w:val="single" w:sz="4" w:space="1" w:color="auto"/>
          <w:left w:val="single" w:sz="4" w:space="4" w:color="auto"/>
          <w:bottom w:val="single" w:sz="4" w:space="1" w:color="auto"/>
          <w:right w:val="single" w:sz="4" w:space="4" w:color="auto"/>
        </w:pBdr>
        <w:spacing w:before="120" w:line="280" w:lineRule="atLeast"/>
        <w:ind w:left="568"/>
        <w:jc w:val="both"/>
        <w:rPr>
          <w:lang w:eastAsia="ko-KR"/>
        </w:rPr>
      </w:pPr>
      <w:r w:rsidRPr="00BC3769">
        <w:rPr>
          <w:lang w:eastAsia="ko-KR"/>
        </w:rPr>
        <w:t xml:space="preserve">Note 1A: This work should </w:t>
      </w:r>
      <w:proofErr w:type="gramStart"/>
      <w:r w:rsidRPr="00BC3769">
        <w:rPr>
          <w:lang w:eastAsia="ko-KR"/>
        </w:rPr>
        <w:t>take into account</w:t>
      </w:r>
      <w:proofErr w:type="gramEnd"/>
      <w:r w:rsidRPr="00BC3769">
        <w:rPr>
          <w:lang w:eastAsia="ko-KR"/>
        </w:rPr>
        <w:t xml:space="preserve"> the forward compatibility for supporting more than one hop in a later release.</w:t>
      </w:r>
    </w:p>
    <w:p w14:paraId="0234E26E" w14:textId="77777777" w:rsidR="0010633D" w:rsidRPr="00FD33DB" w:rsidRDefault="0010633D" w:rsidP="0010633D">
      <w:pPr>
        <w:jc w:val="both"/>
      </w:pPr>
      <w:r>
        <w:t>For support of multi-hop U2U relay, using a single L2 ID of either the source or target End UE in the SRAP header is no longer enough for data mapping on hop between U2U relay UEs and in this case L2 IDs of both the source and target End UEs may need to be included in the SRAP header.</w:t>
      </w:r>
    </w:p>
    <w:p w14:paraId="41DF3462" w14:textId="77777777" w:rsidR="0010633D" w:rsidRDefault="0010633D" w:rsidP="0010633D">
      <w:pPr>
        <w:jc w:val="both"/>
      </w:pPr>
      <w:r>
        <w:t xml:space="preserve">Using L2 IDs of source and target End UEs for the SRAP header avoids the need for ID assignment but has high protocol overhead. To reduce this protocol overhead significantly as well as consider the forward compatibility noted above, assigning a short ID locally unique for a hop, denoted as Local ID, for addressing (replacing the need for using) both the </w:t>
      </w:r>
      <w:r>
        <w:lastRenderedPageBreak/>
        <w:t>source and target End UEs or, that is, the corresponding E2E connection between them, in SRAP is preferable. Thus, the Local ID can be assigned hop-by-hop and can be the same or different on different hops. The assigned Local ID is included in the SRAP header specific to each hop in U2U relay and mapped on the corresponding E2E connection identified by L2 IDs of the source and target End UEs. The same 8-bit length as of UE ID assigned to the Remote UE and included in the SRAP header in Rel-17 L2 U2N relay is sufficient and future-proof for the Local ID.</w:t>
      </w:r>
    </w:p>
    <w:p w14:paraId="6502ADEE" w14:textId="786AF7F5" w:rsidR="005D3731" w:rsidRDefault="005D3731" w:rsidP="003937B6">
      <w:pPr>
        <w:pStyle w:val="CommentText"/>
        <w:rPr>
          <w:b/>
          <w:bCs/>
        </w:rPr>
      </w:pPr>
      <w:r w:rsidRPr="003463A0">
        <w:rPr>
          <w:b/>
        </w:rPr>
        <w:t xml:space="preserve">Observation </w:t>
      </w:r>
      <w:r w:rsidR="003937B6">
        <w:rPr>
          <w:b/>
          <w:lang w:val="en-DK"/>
        </w:rPr>
        <w:t>4</w:t>
      </w:r>
      <w:r w:rsidRPr="003463A0">
        <w:rPr>
          <w:b/>
        </w:rPr>
        <w:t xml:space="preserve">: </w:t>
      </w:r>
      <w:r w:rsidR="003937B6" w:rsidRPr="00954C2F">
        <w:rPr>
          <w:b/>
          <w:bCs/>
        </w:rPr>
        <w:t xml:space="preserve">Proposal </w:t>
      </w:r>
      <w:r w:rsidR="003937B6">
        <w:rPr>
          <w:b/>
        </w:rPr>
        <w:t>1</w:t>
      </w:r>
      <w:r w:rsidR="003937B6" w:rsidRPr="00954C2F">
        <w:rPr>
          <w:b/>
          <w:bCs/>
        </w:rPr>
        <w:t>: The Local ID</w:t>
      </w:r>
      <w:r w:rsidR="003937B6">
        <w:rPr>
          <w:b/>
          <w:bCs/>
          <w:lang w:val="en-DK"/>
        </w:rPr>
        <w:t xml:space="preserve"> is sufficient to</w:t>
      </w:r>
      <w:r w:rsidR="003937B6" w:rsidRPr="00954C2F">
        <w:rPr>
          <w:b/>
          <w:bCs/>
        </w:rPr>
        <w:t xml:space="preserve"> </w:t>
      </w:r>
      <w:proofErr w:type="spellStart"/>
      <w:r w:rsidR="003937B6" w:rsidRPr="00954C2F">
        <w:rPr>
          <w:b/>
          <w:bCs/>
        </w:rPr>
        <w:t>identifi</w:t>
      </w:r>
      <w:proofErr w:type="spellEnd"/>
      <w:r w:rsidR="003937B6">
        <w:rPr>
          <w:b/>
          <w:bCs/>
          <w:lang w:val="en-DK"/>
        </w:rPr>
        <w:t>y</w:t>
      </w:r>
      <w:r w:rsidR="003937B6" w:rsidRPr="00954C2F">
        <w:rPr>
          <w:b/>
          <w:bCs/>
        </w:rPr>
        <w:t xml:space="preserve"> a pair of the source and target End UEs on SRAP level over each hop in the L2 U2U relay connection.</w:t>
      </w:r>
    </w:p>
    <w:p w14:paraId="19D8FFB7" w14:textId="46636C68" w:rsidR="003937B6" w:rsidRPr="003937B6" w:rsidRDefault="003937B6" w:rsidP="003937B6">
      <w:pPr>
        <w:pStyle w:val="CommentText"/>
        <w:rPr>
          <w:b/>
          <w:bCs/>
          <w:lang w:val="en-DK"/>
        </w:rPr>
      </w:pPr>
      <w:r>
        <w:rPr>
          <w:b/>
          <w:bCs/>
          <w:lang w:val="en-DK"/>
        </w:rPr>
        <w:t>Proposal 2: RAN2 to agree on a single ID to identify each PC5 link.</w:t>
      </w:r>
    </w:p>
    <w:p w14:paraId="6FE48D08" w14:textId="6798F1F3" w:rsidR="003937B6" w:rsidRPr="003937B6" w:rsidRDefault="003937B6" w:rsidP="003937B6">
      <w:pPr>
        <w:spacing w:before="240"/>
        <w:jc w:val="both"/>
        <w:rPr>
          <w:lang w:val="en-DK"/>
        </w:rPr>
      </w:pPr>
      <w:r w:rsidRPr="003937B6">
        <w:rPr>
          <w:lang w:val="en-DK"/>
        </w:rPr>
        <w:t xml:space="preserve">In terms </w:t>
      </w:r>
      <w:r>
        <w:rPr>
          <w:lang w:val="en-DK"/>
        </w:rPr>
        <w:t xml:space="preserve">of forward compatibility including </w:t>
      </w:r>
      <w:proofErr w:type="spellStart"/>
      <w:r>
        <w:rPr>
          <w:lang w:val="en-DK"/>
        </w:rPr>
        <w:t>mutli</w:t>
      </w:r>
      <w:proofErr w:type="spellEnd"/>
      <w:r>
        <w:rPr>
          <w:lang w:val="en-DK"/>
        </w:rPr>
        <w:t xml:space="preserve">-hop scenarios, </w:t>
      </w:r>
      <w:r>
        <w:t xml:space="preserve">hop-by-hop distributed control is preferable for U2U relay, especially when considering future support for multi-hop U2U relay. </w:t>
      </w:r>
      <w:r>
        <w:rPr>
          <w:lang w:val="en-DK"/>
        </w:rPr>
        <w:t>Such distributed control prevents any overhead issues, as well as not having the issue of maintaining/signalling a global ID as well as ensuring uniqueness.</w:t>
      </w:r>
    </w:p>
    <w:p w14:paraId="56A2C189" w14:textId="69B0BC19" w:rsidR="0010633D" w:rsidRDefault="0010633D" w:rsidP="0010633D">
      <w:pPr>
        <w:pStyle w:val="CommentText"/>
        <w:rPr>
          <w:b/>
          <w:bCs/>
        </w:rPr>
      </w:pPr>
      <w:r w:rsidRPr="00954C2F">
        <w:rPr>
          <w:b/>
          <w:bCs/>
        </w:rPr>
        <w:t>P</w:t>
      </w:r>
      <w:r>
        <w:rPr>
          <w:b/>
          <w:bCs/>
        </w:rPr>
        <w:t xml:space="preserve">roposal </w:t>
      </w:r>
      <w:r w:rsidR="003937B6">
        <w:rPr>
          <w:b/>
          <w:lang w:val="en-DK"/>
        </w:rPr>
        <w:t>3</w:t>
      </w:r>
      <w:r w:rsidRPr="00954C2F">
        <w:rPr>
          <w:b/>
          <w:bCs/>
        </w:rPr>
        <w:t xml:space="preserve">: The </w:t>
      </w:r>
      <w:r w:rsidR="003937B6">
        <w:rPr>
          <w:b/>
          <w:bCs/>
          <w:lang w:val="en-DK"/>
        </w:rPr>
        <w:t>single ID should be l</w:t>
      </w:r>
      <w:proofErr w:type="spellStart"/>
      <w:r w:rsidRPr="00954C2F">
        <w:rPr>
          <w:b/>
          <w:bCs/>
        </w:rPr>
        <w:t>ocal</w:t>
      </w:r>
      <w:proofErr w:type="spellEnd"/>
      <w:r w:rsidR="003937B6">
        <w:rPr>
          <w:b/>
          <w:bCs/>
          <w:lang w:val="en-DK"/>
        </w:rPr>
        <w:t xml:space="preserve"> and thus assigned </w:t>
      </w:r>
      <w:r w:rsidRPr="00954C2F">
        <w:rPr>
          <w:b/>
          <w:bCs/>
        </w:rPr>
        <w:t xml:space="preserve">per </w:t>
      </w:r>
      <w:r w:rsidR="003937B6">
        <w:rPr>
          <w:b/>
          <w:bCs/>
          <w:lang w:val="en-DK"/>
        </w:rPr>
        <w:t>hop-by-hop</w:t>
      </w:r>
      <w:r w:rsidRPr="00954C2F">
        <w:rPr>
          <w:b/>
          <w:bCs/>
        </w:rPr>
        <w:t>.</w:t>
      </w:r>
    </w:p>
    <w:p w14:paraId="3CE79A1C" w14:textId="25115879" w:rsidR="0010633D" w:rsidRDefault="0010633D" w:rsidP="0010633D">
      <w:pPr>
        <w:pStyle w:val="CommentText"/>
        <w:rPr>
          <w:b/>
          <w:bCs/>
        </w:rPr>
      </w:pPr>
      <w:r w:rsidRPr="00954C2F">
        <w:rPr>
          <w:b/>
          <w:bCs/>
        </w:rPr>
        <w:t>P</w:t>
      </w:r>
      <w:r>
        <w:rPr>
          <w:b/>
          <w:bCs/>
        </w:rPr>
        <w:t xml:space="preserve">roposal </w:t>
      </w:r>
      <w:r w:rsidR="003937B6">
        <w:rPr>
          <w:b/>
          <w:lang w:val="en-DK"/>
        </w:rPr>
        <w:t>4</w:t>
      </w:r>
      <w:r w:rsidRPr="00954C2F">
        <w:rPr>
          <w:b/>
          <w:bCs/>
        </w:rPr>
        <w:t xml:space="preserve">: </w:t>
      </w:r>
      <w:r w:rsidR="003937B6">
        <w:rPr>
          <w:b/>
          <w:bCs/>
          <w:lang w:val="en-DK"/>
        </w:rPr>
        <w:t>RAN2 to agree a short local ID should be sufficient</w:t>
      </w:r>
      <w:r w:rsidRPr="00954C2F">
        <w:rPr>
          <w:b/>
          <w:bCs/>
        </w:rPr>
        <w:t>.</w:t>
      </w:r>
    </w:p>
    <w:p w14:paraId="6A25F1E5" w14:textId="3353B2FD" w:rsidR="00F6385B" w:rsidRDefault="00F6385B" w:rsidP="00F6385B">
      <w:pPr>
        <w:pStyle w:val="Heading2"/>
      </w:pPr>
      <w:r>
        <w:t>2.</w:t>
      </w:r>
      <w:r w:rsidR="001B7B73">
        <w:t>3</w:t>
      </w:r>
      <w:r>
        <w:tab/>
        <w:t>U2U relay (re)selection</w:t>
      </w:r>
    </w:p>
    <w:p w14:paraId="4CBDDC72" w14:textId="656D2412" w:rsidR="00F6385B" w:rsidRDefault="00F6385B" w:rsidP="00F6385B">
      <w:pPr>
        <w:spacing w:before="240"/>
        <w:jc w:val="both"/>
      </w:pPr>
      <w:r>
        <w:t>RAN2#12</w:t>
      </w:r>
      <w:r w:rsidR="007E69F7">
        <w:t>2</w:t>
      </w:r>
      <w:r>
        <w:t xml:space="preserve"> agreed that:</w:t>
      </w:r>
    </w:p>
    <w:p w14:paraId="2C9A8A32" w14:textId="77777777" w:rsidR="007E69F7" w:rsidRDefault="007E69F7" w:rsidP="007E69F7">
      <w:pPr>
        <w:pStyle w:val="Doc-text2"/>
        <w:pBdr>
          <w:top w:val="single" w:sz="4" w:space="1" w:color="auto"/>
          <w:left w:val="single" w:sz="4" w:space="4" w:color="auto"/>
          <w:bottom w:val="single" w:sz="4" w:space="1" w:color="auto"/>
          <w:right w:val="single" w:sz="4" w:space="4" w:color="auto"/>
        </w:pBdr>
      </w:pPr>
      <w:r>
        <w:t>Agreements:</w:t>
      </w:r>
    </w:p>
    <w:p w14:paraId="3FB476B5" w14:textId="77777777" w:rsidR="007E69F7" w:rsidRDefault="007E69F7" w:rsidP="007E69F7">
      <w:pPr>
        <w:pStyle w:val="Doc-text2"/>
        <w:pBdr>
          <w:top w:val="single" w:sz="4" w:space="1" w:color="auto"/>
          <w:left w:val="single" w:sz="4" w:space="4" w:color="auto"/>
          <w:bottom w:val="single" w:sz="4" w:space="1" w:color="auto"/>
          <w:right w:val="single" w:sz="4" w:space="4" w:color="auto"/>
        </w:pBdr>
      </w:pPr>
      <w:r>
        <w:t>For Model A discovery, the relay UE should only announce the neighbour UEs for which the SD-RSRP/SL-RSRP between the relay UE and the neighbour UE is above a configured threshold in a discovery announcement message. LS is sent to SA2.</w:t>
      </w:r>
    </w:p>
    <w:p w14:paraId="093ACFBB" w14:textId="77777777" w:rsidR="007E69F7" w:rsidRDefault="007E69F7" w:rsidP="007E69F7">
      <w:pPr>
        <w:pStyle w:val="Doc-text2"/>
        <w:pBdr>
          <w:top w:val="single" w:sz="4" w:space="1" w:color="auto"/>
          <w:left w:val="single" w:sz="4" w:space="4" w:color="auto"/>
          <w:bottom w:val="single" w:sz="4" w:space="1" w:color="auto"/>
          <w:right w:val="single" w:sz="4" w:space="4" w:color="auto"/>
        </w:pBdr>
      </w:pPr>
      <w:r>
        <w:t>For Model A discovery, upon discovery message reception, remote UE considers a relay UE as a candidate relay UE if the SD-RSRP towards the relay UE is above a configured threshold.</w:t>
      </w:r>
    </w:p>
    <w:p w14:paraId="303FE179" w14:textId="77777777" w:rsidR="007E69F7" w:rsidRDefault="007E69F7" w:rsidP="007E69F7">
      <w:pPr>
        <w:pStyle w:val="Doc-text2"/>
        <w:pBdr>
          <w:top w:val="single" w:sz="4" w:space="1" w:color="auto"/>
          <w:left w:val="single" w:sz="4" w:space="4" w:color="auto"/>
          <w:bottom w:val="single" w:sz="4" w:space="1" w:color="auto"/>
          <w:right w:val="single" w:sz="4" w:space="4" w:color="auto"/>
        </w:pBdr>
      </w:pPr>
      <w:r>
        <w:t>For Model B discovery, upon discovery response messages reception, the source remote UE considers a relay UE as a candidate relay UE if the SD-RSRP towards the relay UE is above a configured threshold.</w:t>
      </w:r>
    </w:p>
    <w:p w14:paraId="1DB99CB3" w14:textId="77777777" w:rsidR="007E69F7" w:rsidRDefault="007E69F7" w:rsidP="007E69F7">
      <w:pPr>
        <w:pStyle w:val="Doc-text2"/>
        <w:pBdr>
          <w:top w:val="single" w:sz="4" w:space="1" w:color="auto"/>
          <w:left w:val="single" w:sz="4" w:space="4" w:color="auto"/>
          <w:bottom w:val="single" w:sz="4" w:space="1" w:color="auto"/>
          <w:right w:val="single" w:sz="4" w:space="4" w:color="auto"/>
        </w:pBdr>
      </w:pPr>
      <w:r>
        <w:t xml:space="preserve">For integrated-discovery, when receiving DCR message from one or multiple relay UEs, the target remote UE should consider candidate relay UEs towards which the SL-RSRP is above a configured threshold to respond and that satisfy upper-layer </w:t>
      </w:r>
      <w:proofErr w:type="gramStart"/>
      <w:r>
        <w:t>criteria, and</w:t>
      </w:r>
      <w:proofErr w:type="gramEnd"/>
      <w:r>
        <w:t xml:space="preserve"> select a relay UE from among them.</w:t>
      </w:r>
    </w:p>
    <w:p w14:paraId="74BD4C47" w14:textId="77777777" w:rsidR="007E69F7" w:rsidRDefault="007E69F7" w:rsidP="007E69F7">
      <w:pPr>
        <w:pStyle w:val="Doc-text2"/>
        <w:pBdr>
          <w:top w:val="single" w:sz="4" w:space="1" w:color="auto"/>
          <w:left w:val="single" w:sz="4" w:space="4" w:color="auto"/>
          <w:bottom w:val="single" w:sz="4" w:space="1" w:color="auto"/>
          <w:right w:val="single" w:sz="4" w:space="4" w:color="auto"/>
        </w:pBdr>
      </w:pPr>
      <w:r>
        <w:t>For non-integrated U2U relay discovery model B, when relay (re)selection is triggered at the remote UE, the discovery transmission may be triggered at the same time to search for candidate relay UEs.</w:t>
      </w:r>
    </w:p>
    <w:p w14:paraId="769BA2B5" w14:textId="1D01985C" w:rsidR="00F6385B" w:rsidRDefault="00F6385B" w:rsidP="00F6385B">
      <w:pPr>
        <w:spacing w:before="240"/>
        <w:jc w:val="both"/>
      </w:pPr>
      <w:r w:rsidRPr="357B13DF">
        <w:t xml:space="preserve">In SL U2U relays, </w:t>
      </w:r>
      <w:r>
        <w:t xml:space="preserve">a </w:t>
      </w:r>
      <w:r w:rsidRPr="357B13DF">
        <w:t xml:space="preserve">U2U Relay UE may need to discover </w:t>
      </w:r>
      <w:r>
        <w:t>a target</w:t>
      </w:r>
      <w:r w:rsidRPr="357B13DF">
        <w:t xml:space="preserve"> </w:t>
      </w:r>
      <w:r>
        <w:t>End</w:t>
      </w:r>
      <w:r w:rsidRPr="357B13DF">
        <w:t xml:space="preserve"> UE proactively or upon a U2U relay discovery solicitation from </w:t>
      </w:r>
      <w:r>
        <w:t>a source End</w:t>
      </w:r>
      <w:r w:rsidRPr="357B13DF">
        <w:t xml:space="preserve"> UE. The discovery of the </w:t>
      </w:r>
      <w:r>
        <w:t>target End</w:t>
      </w:r>
      <w:r w:rsidRPr="357B13DF">
        <w:t xml:space="preserve"> UE by the U2U Relay UE may be based on either Model A or Model B. Thus, if the U2U Relay UE knows which of Model A or Model B the </w:t>
      </w:r>
      <w:r>
        <w:t>target End</w:t>
      </w:r>
      <w:r w:rsidRPr="357B13DF">
        <w:t xml:space="preserve"> UE is using, the Relay UE may be able to perform the discovery of the </w:t>
      </w:r>
      <w:r>
        <w:t>target End</w:t>
      </w:r>
      <w:r w:rsidRPr="357B13DF">
        <w:t xml:space="preserve"> UE in a fast and efficient way by applying the same discovery model </w:t>
      </w:r>
      <w:r>
        <w:t xml:space="preserve">as </w:t>
      </w:r>
      <w:r w:rsidRPr="357B13DF">
        <w:t xml:space="preserve">the </w:t>
      </w:r>
      <w:r>
        <w:t>target End</w:t>
      </w:r>
      <w:r w:rsidRPr="357B13DF">
        <w:t xml:space="preserve"> UE is using. </w:t>
      </w:r>
      <w:r>
        <w:t>If the discovery model is not known by the U2U Relay UE</w:t>
      </w:r>
      <w:r w:rsidRPr="357B13DF">
        <w:t xml:space="preserve">, the U2U Relay UE may need to perform the discovery in both Model A and Model B </w:t>
      </w:r>
      <w:r>
        <w:t>to minimize</w:t>
      </w:r>
      <w:r w:rsidRPr="357B13DF">
        <w:t xml:space="preserve"> </w:t>
      </w:r>
      <w:r>
        <w:t xml:space="preserve">the </w:t>
      </w:r>
      <w:r w:rsidRPr="357B13DF">
        <w:t xml:space="preserve">latency of the discovery. The prior knowledge of the discovery model </w:t>
      </w:r>
      <w:r>
        <w:t xml:space="preserve">of </w:t>
      </w:r>
      <w:r w:rsidRPr="357B13DF">
        <w:t xml:space="preserve">the </w:t>
      </w:r>
      <w:r>
        <w:t>target End</w:t>
      </w:r>
      <w:r w:rsidRPr="357B13DF">
        <w:t xml:space="preserve"> UE may be provided to the U2U Relay UE by the </w:t>
      </w:r>
      <w:r>
        <w:t>source End</w:t>
      </w:r>
      <w:r w:rsidRPr="357B13DF">
        <w:t xml:space="preserve"> UE at least in case the </w:t>
      </w:r>
      <w:r>
        <w:t>source End</w:t>
      </w:r>
      <w:r w:rsidRPr="357B13DF">
        <w:t xml:space="preserve"> UE and the </w:t>
      </w:r>
      <w:r>
        <w:t>target End</w:t>
      </w:r>
      <w:r w:rsidRPr="357B13DF">
        <w:t xml:space="preserve"> UE in need of U2U relay discovery and (re)selection are coordinated beforehand over an existing direct or indirect SL connection, corresponding to a direct-to-indirect path switch or an indirect-to-indirect path switch. For examples, the </w:t>
      </w:r>
      <w:r>
        <w:t>source End</w:t>
      </w:r>
      <w:r w:rsidRPr="357B13DF">
        <w:t xml:space="preserve"> UE may request the </w:t>
      </w:r>
      <w:r>
        <w:t>target End</w:t>
      </w:r>
      <w:r w:rsidRPr="357B13DF">
        <w:t xml:space="preserve"> UE to use Model A or Model B or both or the </w:t>
      </w:r>
      <w:r>
        <w:t>target End</w:t>
      </w:r>
      <w:r w:rsidRPr="357B13DF">
        <w:t xml:space="preserve"> UE may indicate to the </w:t>
      </w:r>
      <w:r>
        <w:t>source End</w:t>
      </w:r>
      <w:r w:rsidRPr="357B13DF">
        <w:t xml:space="preserve"> UE which </w:t>
      </w:r>
      <w:r>
        <w:t xml:space="preserve">discovery model </w:t>
      </w:r>
      <w:r w:rsidRPr="357B13DF">
        <w:t xml:space="preserve">it is using before the U2U relay discovery is initiated for the needed U2U relay (re)selection. Then the </w:t>
      </w:r>
      <w:r>
        <w:t>source End</w:t>
      </w:r>
      <w:r w:rsidRPr="357B13DF">
        <w:t xml:space="preserve"> UE may indicate the discovery model of the </w:t>
      </w:r>
      <w:r>
        <w:t>target End</w:t>
      </w:r>
      <w:r w:rsidRPr="357B13DF">
        <w:t xml:space="preserve"> UE to U2U Relay UE candidates along with its U2U relay discovery solicitation for example.</w:t>
      </w:r>
    </w:p>
    <w:p w14:paraId="4BBDF8AF" w14:textId="21B6CC38" w:rsidR="00F6385B" w:rsidRPr="004E448E" w:rsidRDefault="00F6385B" w:rsidP="00F6385B">
      <w:pPr>
        <w:spacing w:before="240"/>
        <w:jc w:val="both"/>
        <w:rPr>
          <w:b/>
          <w:bCs/>
        </w:rPr>
      </w:pPr>
      <w:r w:rsidRPr="004E448E">
        <w:rPr>
          <w:b/>
          <w:bCs/>
        </w:rPr>
        <w:t xml:space="preserve">Observation </w:t>
      </w:r>
      <w:r w:rsidR="003937B6">
        <w:rPr>
          <w:b/>
          <w:bCs/>
          <w:lang w:val="en-DK"/>
        </w:rPr>
        <w:t>5</w:t>
      </w:r>
      <w:r w:rsidRPr="004E448E">
        <w:rPr>
          <w:b/>
          <w:bCs/>
        </w:rPr>
        <w:t>:</w:t>
      </w:r>
      <w:r>
        <w:rPr>
          <w:b/>
          <w:bCs/>
        </w:rPr>
        <w:t xml:space="preserve"> </w:t>
      </w:r>
      <w:r w:rsidRPr="004E448E">
        <w:rPr>
          <w:b/>
          <w:bCs/>
        </w:rPr>
        <w:t xml:space="preserve">if the U2U Relay UE knows </w:t>
      </w:r>
      <w:r w:rsidR="00EC55CE">
        <w:rPr>
          <w:b/>
          <w:bCs/>
        </w:rPr>
        <w:t xml:space="preserve">the discovery </w:t>
      </w:r>
      <w:r w:rsidR="00284F0B">
        <w:rPr>
          <w:b/>
          <w:bCs/>
        </w:rPr>
        <w:t xml:space="preserve">model </w:t>
      </w:r>
      <w:r w:rsidR="00284F0B">
        <w:rPr>
          <w:b/>
          <w:bCs/>
          <w:lang w:val="en-US"/>
        </w:rPr>
        <w:t>(</w:t>
      </w:r>
      <w:r w:rsidRPr="004E448E">
        <w:rPr>
          <w:b/>
          <w:bCs/>
        </w:rPr>
        <w:t>Model A or Model B</w:t>
      </w:r>
      <w:r w:rsidR="00284F0B">
        <w:rPr>
          <w:b/>
          <w:bCs/>
        </w:rPr>
        <w:t>) used by</w:t>
      </w:r>
      <w:r w:rsidRPr="004E448E">
        <w:rPr>
          <w:b/>
          <w:bCs/>
        </w:rPr>
        <w:t xml:space="preserve"> the target End UE, the Relay UE </w:t>
      </w:r>
      <w:r w:rsidR="0074138C">
        <w:rPr>
          <w:b/>
          <w:bCs/>
        </w:rPr>
        <w:t>can</w:t>
      </w:r>
      <w:r w:rsidRPr="004E448E">
        <w:rPr>
          <w:b/>
          <w:bCs/>
        </w:rPr>
        <w:t xml:space="preserve"> perform the discovery of the target End UE in a fast and efficient way by applying the same discovery model as the target End UE</w:t>
      </w:r>
      <w:r>
        <w:rPr>
          <w:b/>
          <w:bCs/>
        </w:rPr>
        <w:t>.</w:t>
      </w:r>
    </w:p>
    <w:p w14:paraId="51FA2006" w14:textId="3419F432" w:rsidR="00F6385B" w:rsidRPr="006871C5" w:rsidRDefault="00F6385B" w:rsidP="00F6385B">
      <w:pPr>
        <w:jc w:val="both"/>
        <w:rPr>
          <w:b/>
          <w:bCs/>
        </w:rPr>
      </w:pPr>
      <w:r w:rsidRPr="006871C5">
        <w:rPr>
          <w:b/>
          <w:bCs/>
        </w:rPr>
        <w:t xml:space="preserve">Proposal </w:t>
      </w:r>
      <w:r w:rsidR="003937B6">
        <w:rPr>
          <w:b/>
          <w:bCs/>
          <w:lang w:val="en-DK"/>
        </w:rPr>
        <w:t>5</w:t>
      </w:r>
      <w:r w:rsidRPr="006871C5">
        <w:rPr>
          <w:b/>
          <w:bCs/>
        </w:rPr>
        <w:t xml:space="preserve">: The </w:t>
      </w:r>
      <w:r>
        <w:rPr>
          <w:b/>
          <w:bCs/>
        </w:rPr>
        <w:t>source End</w:t>
      </w:r>
      <w:r w:rsidRPr="006871C5">
        <w:rPr>
          <w:b/>
          <w:bCs/>
        </w:rPr>
        <w:t xml:space="preserve"> UE may indicate to </w:t>
      </w:r>
      <w:r>
        <w:rPr>
          <w:b/>
          <w:bCs/>
        </w:rPr>
        <w:t xml:space="preserve">the </w:t>
      </w:r>
      <w:r w:rsidRPr="006871C5">
        <w:rPr>
          <w:b/>
          <w:bCs/>
        </w:rPr>
        <w:t xml:space="preserve">U2U Relay UE candidates the discovery model (Model A or Model B) </w:t>
      </w:r>
      <w:r w:rsidR="004B36B5">
        <w:rPr>
          <w:b/>
          <w:bCs/>
        </w:rPr>
        <w:t xml:space="preserve">used by </w:t>
      </w:r>
      <w:r w:rsidRPr="006871C5">
        <w:rPr>
          <w:b/>
          <w:bCs/>
        </w:rPr>
        <w:t xml:space="preserve">the </w:t>
      </w:r>
      <w:r>
        <w:rPr>
          <w:b/>
          <w:bCs/>
        </w:rPr>
        <w:t>target End</w:t>
      </w:r>
      <w:r w:rsidRPr="006871C5">
        <w:rPr>
          <w:b/>
          <w:bCs/>
        </w:rPr>
        <w:t xml:space="preserve"> UE along with its U2U relay discovery solicitation.</w:t>
      </w:r>
    </w:p>
    <w:p w14:paraId="2B642A68" w14:textId="232F229B" w:rsidR="005E26FC" w:rsidRDefault="00F6385B" w:rsidP="00F6385B">
      <w:pPr>
        <w:jc w:val="both"/>
        <w:rPr>
          <w:lang w:val="en-US"/>
        </w:rPr>
      </w:pPr>
      <w:r>
        <w:lastRenderedPageBreak/>
        <w:t>It has been agreed that either the source End UE or the target End UE may be allowed to trigger U2U relay selection in case the U2U relay selection is for a direct-to-indirect path switch. To avoid both the UEs triggering U2U relay selection in parallel as well as to speed up the U2U relay selection, one of the UEs may provide a list of U2U relay UE candidates to the other UE using PC5</w:t>
      </w:r>
      <w:r w:rsidRPr="346399AC">
        <w:rPr>
          <w:lang w:val="en-US"/>
        </w:rPr>
        <w:t>-RRC signaling</w:t>
      </w:r>
      <w:r>
        <w:t xml:space="preserve"> over the existing direct path and let the other UE to make the U2U relay selection decision. </w:t>
      </w:r>
      <w:r w:rsidR="0030163F">
        <w:t xml:space="preserve">It is noted that in </w:t>
      </w:r>
      <w:r w:rsidR="00F06013">
        <w:t xml:space="preserve">23.304 </w:t>
      </w:r>
      <w:r w:rsidR="00264FAF">
        <w:t xml:space="preserve">18.1.0 </w:t>
      </w:r>
      <w:r w:rsidR="00264FAF" w:rsidRPr="00EF5C94">
        <w:rPr>
          <w:lang w:val="en-US"/>
        </w:rPr>
        <w:t>(M</w:t>
      </w:r>
      <w:r w:rsidR="00264FAF" w:rsidRPr="346399AC">
        <w:rPr>
          <w:lang w:val="en-US"/>
        </w:rPr>
        <w:t xml:space="preserve">arch 2023) </w:t>
      </w:r>
      <w:r w:rsidR="001B7828" w:rsidRPr="346399AC">
        <w:rPr>
          <w:lang w:val="en-US"/>
        </w:rPr>
        <w:t xml:space="preserve">L2 </w:t>
      </w:r>
      <w:r w:rsidR="00264FAF" w:rsidRPr="346399AC">
        <w:rPr>
          <w:lang w:val="en-US"/>
        </w:rPr>
        <w:t>U2U relay selection</w:t>
      </w:r>
      <w:r w:rsidR="001B7828" w:rsidRPr="346399AC">
        <w:rPr>
          <w:lang w:val="en-US"/>
        </w:rPr>
        <w:t xml:space="preserve"> and </w:t>
      </w:r>
      <w:r w:rsidR="00AB1862" w:rsidRPr="346399AC">
        <w:rPr>
          <w:lang w:val="en-US"/>
        </w:rPr>
        <w:t>its</w:t>
      </w:r>
      <w:r w:rsidR="001B7828" w:rsidRPr="346399AC">
        <w:rPr>
          <w:lang w:val="en-US"/>
        </w:rPr>
        <w:t xml:space="preserve"> </w:t>
      </w:r>
      <w:r w:rsidR="00AB1862" w:rsidRPr="346399AC">
        <w:rPr>
          <w:lang w:val="en-US"/>
        </w:rPr>
        <w:t xml:space="preserve">use </w:t>
      </w:r>
      <w:r w:rsidR="001B7828" w:rsidRPr="346399AC">
        <w:rPr>
          <w:lang w:val="en-US"/>
        </w:rPr>
        <w:t xml:space="preserve">case </w:t>
      </w:r>
      <w:r w:rsidR="00AB1862" w:rsidRPr="346399AC">
        <w:rPr>
          <w:lang w:val="en-US"/>
        </w:rPr>
        <w:t xml:space="preserve">for </w:t>
      </w:r>
      <w:r w:rsidR="001B7828" w:rsidRPr="346399AC">
        <w:rPr>
          <w:lang w:val="en-US"/>
        </w:rPr>
        <w:t>direct-to-indirect path switch</w:t>
      </w:r>
      <w:r w:rsidR="00DF2C2A" w:rsidRPr="346399AC">
        <w:rPr>
          <w:lang w:val="en-US"/>
        </w:rPr>
        <w:t xml:space="preserve"> </w:t>
      </w:r>
      <w:r w:rsidR="00500B7B" w:rsidRPr="346399AC">
        <w:rPr>
          <w:lang w:val="en-US"/>
        </w:rPr>
        <w:t xml:space="preserve">was not addressed explicitly but </w:t>
      </w:r>
      <w:r w:rsidR="00AB1862" w:rsidRPr="346399AC">
        <w:rPr>
          <w:lang w:val="en-US"/>
        </w:rPr>
        <w:t xml:space="preserve">only L2 U2U relay </w:t>
      </w:r>
      <w:r w:rsidR="7591D5D4" w:rsidRPr="346399AC">
        <w:rPr>
          <w:lang w:val="en-US"/>
        </w:rPr>
        <w:t>r</w:t>
      </w:r>
      <w:r w:rsidR="00AB1862" w:rsidRPr="346399AC">
        <w:rPr>
          <w:lang w:val="en-US"/>
        </w:rPr>
        <w:t xml:space="preserve">eselection for </w:t>
      </w:r>
      <w:r w:rsidR="00B9637B" w:rsidRPr="346399AC">
        <w:rPr>
          <w:lang w:val="en-US"/>
        </w:rPr>
        <w:t xml:space="preserve">indirect-to-indirect path switch in Section </w:t>
      </w:r>
      <w:r w:rsidR="00486620" w:rsidRPr="346399AC">
        <w:rPr>
          <w:lang w:val="en-US"/>
        </w:rPr>
        <w:t>6.7.4</w:t>
      </w:r>
      <w:r w:rsidR="00B9637B" w:rsidRPr="346399AC">
        <w:rPr>
          <w:lang w:val="en-US"/>
        </w:rPr>
        <w:t>.</w:t>
      </w:r>
      <w:r w:rsidR="00486620" w:rsidRPr="346399AC">
        <w:rPr>
          <w:lang w:val="en-US"/>
        </w:rPr>
        <w:t xml:space="preserve"> </w:t>
      </w:r>
      <w:r w:rsidR="00895A5E" w:rsidRPr="346399AC">
        <w:rPr>
          <w:lang w:val="en-US"/>
        </w:rPr>
        <w:t>For L2 U2U relay reselection it is specified in Section 6.7</w:t>
      </w:r>
      <w:r w:rsidR="005E26FC" w:rsidRPr="346399AC">
        <w:rPr>
          <w:lang w:val="en-US"/>
        </w:rPr>
        <w:t>.4:</w:t>
      </w:r>
    </w:p>
    <w:p w14:paraId="03AB66D7" w14:textId="2CF0449F" w:rsidR="00F6385B" w:rsidRDefault="005E26FC" w:rsidP="005E26FC">
      <w:pPr>
        <w:ind w:left="284"/>
        <w:jc w:val="both"/>
        <w:rPr>
          <w:lang w:val="en-US"/>
        </w:rPr>
      </w:pPr>
      <w:r>
        <w:t xml:space="preserve">“The initiating 5G </w:t>
      </w:r>
      <w:proofErr w:type="spellStart"/>
      <w:r>
        <w:t>ProSe</w:t>
      </w:r>
      <w:proofErr w:type="spellEnd"/>
      <w:r>
        <w:t xml:space="preserve"> End UE sends a Link Modification Request message to the responding 5G </w:t>
      </w:r>
      <w:proofErr w:type="spellStart"/>
      <w:r>
        <w:t>ProSe</w:t>
      </w:r>
      <w:proofErr w:type="spellEnd"/>
      <w:r>
        <w:t xml:space="preserve"> End UE which includes a Relay re-selection indication, the User Info ID(s) of the candidate 5G </w:t>
      </w:r>
      <w:proofErr w:type="spellStart"/>
      <w:r>
        <w:t>ProSe</w:t>
      </w:r>
      <w:proofErr w:type="spellEnd"/>
      <w:r>
        <w:t xml:space="preserve"> UE-to-UE Relay(s), and optionally the Layer-2 ID(s) of the candidate 5G </w:t>
      </w:r>
      <w:proofErr w:type="spellStart"/>
      <w:r>
        <w:t>ProSe</w:t>
      </w:r>
      <w:proofErr w:type="spellEnd"/>
      <w:r>
        <w:t xml:space="preserve"> UE-to-UE Relay(s) and security information.</w:t>
      </w:r>
      <w:r>
        <w:rPr>
          <w:lang w:val="en-US"/>
        </w:rPr>
        <w:t>”</w:t>
      </w:r>
    </w:p>
    <w:p w14:paraId="70BC6239" w14:textId="7E09E132" w:rsidR="005E26FC" w:rsidRPr="00EF5C94" w:rsidRDefault="005E26FC" w:rsidP="005E26FC">
      <w:pPr>
        <w:jc w:val="both"/>
        <w:rPr>
          <w:lang w:val="en-US"/>
        </w:rPr>
      </w:pPr>
      <w:r w:rsidRPr="346399AC">
        <w:rPr>
          <w:lang w:val="en-US"/>
        </w:rPr>
        <w:t xml:space="preserve">It is believed that </w:t>
      </w:r>
      <w:proofErr w:type="gramStart"/>
      <w:r w:rsidRPr="346399AC">
        <w:rPr>
          <w:lang w:val="en-US"/>
        </w:rPr>
        <w:t>similar to</w:t>
      </w:r>
      <w:proofErr w:type="gramEnd"/>
      <w:r w:rsidRPr="346399AC">
        <w:rPr>
          <w:lang w:val="en-US"/>
        </w:rPr>
        <w:t xml:space="preserve"> t</w:t>
      </w:r>
      <w:r w:rsidR="002473BC" w:rsidRPr="346399AC">
        <w:rPr>
          <w:lang w:val="en-US"/>
        </w:rPr>
        <w:t xml:space="preserve">his may also be applied for L2 U2U relay selection for </w:t>
      </w:r>
      <w:r w:rsidR="4E9FF6A2" w:rsidRPr="346399AC">
        <w:rPr>
          <w:lang w:val="en-US"/>
        </w:rPr>
        <w:t xml:space="preserve">at least the case of </w:t>
      </w:r>
      <w:r w:rsidR="002473BC" w:rsidRPr="346399AC">
        <w:rPr>
          <w:lang w:val="en-US"/>
        </w:rPr>
        <w:t>direct-to-indirect path switch.</w:t>
      </w:r>
    </w:p>
    <w:p w14:paraId="619505B8" w14:textId="6FF99B75" w:rsidR="00F6385B" w:rsidRPr="004F3BF2" w:rsidRDefault="00F6385B" w:rsidP="00F6385B">
      <w:pPr>
        <w:jc w:val="both"/>
      </w:pPr>
      <w:r w:rsidRPr="346399AC">
        <w:rPr>
          <w:b/>
          <w:bCs/>
        </w:rPr>
        <w:t xml:space="preserve">Proposal </w:t>
      </w:r>
      <w:r w:rsidR="003937B6">
        <w:rPr>
          <w:b/>
          <w:bCs/>
          <w:lang w:val="en-DK"/>
        </w:rPr>
        <w:t>6</w:t>
      </w:r>
      <w:r w:rsidRPr="346399AC">
        <w:rPr>
          <w:b/>
          <w:bCs/>
        </w:rPr>
        <w:t xml:space="preserve">: As when triggering the relay selection, </w:t>
      </w:r>
      <w:r w:rsidR="00441908" w:rsidRPr="346399AC">
        <w:rPr>
          <w:b/>
          <w:bCs/>
        </w:rPr>
        <w:t xml:space="preserve">any of the </w:t>
      </w:r>
      <w:r w:rsidR="04FF8036" w:rsidRPr="346399AC">
        <w:rPr>
          <w:b/>
          <w:bCs/>
        </w:rPr>
        <w:t xml:space="preserve">End </w:t>
      </w:r>
      <w:r w:rsidRPr="346399AC">
        <w:rPr>
          <w:b/>
          <w:bCs/>
        </w:rPr>
        <w:t>UE</w:t>
      </w:r>
      <w:r w:rsidR="00441908" w:rsidRPr="346399AC">
        <w:rPr>
          <w:b/>
          <w:bCs/>
        </w:rPr>
        <w:t>s</w:t>
      </w:r>
      <w:r w:rsidRPr="346399AC">
        <w:rPr>
          <w:b/>
          <w:bCs/>
        </w:rPr>
        <w:t xml:space="preserve"> may provide a list of U2U Relay UE candidates for the other</w:t>
      </w:r>
      <w:r w:rsidR="1B3C31F7" w:rsidRPr="346399AC">
        <w:rPr>
          <w:b/>
          <w:bCs/>
        </w:rPr>
        <w:t xml:space="preserve"> End</w:t>
      </w:r>
      <w:r w:rsidRPr="346399AC">
        <w:rPr>
          <w:b/>
          <w:bCs/>
        </w:rPr>
        <w:t xml:space="preserve"> UE to </w:t>
      </w:r>
      <w:r w:rsidR="00F321D1" w:rsidRPr="346399AC">
        <w:rPr>
          <w:b/>
          <w:bCs/>
        </w:rPr>
        <w:t xml:space="preserve">perform </w:t>
      </w:r>
      <w:r w:rsidRPr="346399AC">
        <w:rPr>
          <w:b/>
          <w:bCs/>
        </w:rPr>
        <w:t>the U2U relay selection for a direct-to-indirect path switch.</w:t>
      </w:r>
    </w:p>
    <w:p w14:paraId="2D0945DA" w14:textId="77777777" w:rsidR="00F6385B" w:rsidRDefault="00F6385B" w:rsidP="00F6385B">
      <w:pPr>
        <w:jc w:val="both"/>
      </w:pPr>
      <w:r w:rsidRPr="357B13DF">
        <w:t xml:space="preserve">For U2U relay reselection for reestablishment of an indirect path between the </w:t>
      </w:r>
      <w:r>
        <w:t>source End</w:t>
      </w:r>
      <w:r w:rsidRPr="357B13DF">
        <w:t xml:space="preserve"> UE and the </w:t>
      </w:r>
      <w:r>
        <w:t>target End</w:t>
      </w:r>
      <w:r w:rsidRPr="357B13DF">
        <w:t xml:space="preserve"> UE, either the </w:t>
      </w:r>
      <w:r>
        <w:t>source End</w:t>
      </w:r>
      <w:r w:rsidRPr="357B13DF">
        <w:t xml:space="preserve"> UE, the </w:t>
      </w:r>
      <w:r>
        <w:t>target End</w:t>
      </w:r>
      <w:r w:rsidRPr="357B13DF">
        <w:t xml:space="preserve"> UE or the current U2U Relay UE may trigger a U2U relay reselection for an indirect-to-indirect path switch, as agreed in RAN2. However, </w:t>
      </w:r>
      <w:r>
        <w:t xml:space="preserve">to minimize the </w:t>
      </w:r>
      <w:r w:rsidRPr="357B13DF">
        <w:t xml:space="preserve">service interruption in case the current U2U Relay UE is not able to continue providing relay services to the </w:t>
      </w:r>
      <w:r>
        <w:t>source End</w:t>
      </w:r>
      <w:r w:rsidRPr="357B13DF">
        <w:t xml:space="preserve"> UE and the </w:t>
      </w:r>
      <w:r>
        <w:t>target End</w:t>
      </w:r>
      <w:r w:rsidRPr="357B13DF">
        <w:t xml:space="preserve"> UE for some reason other than PC5 RLF, it is desirable that the current U2U Relay UE continues serving the </w:t>
      </w:r>
      <w:r>
        <w:t>source End</w:t>
      </w:r>
      <w:r w:rsidRPr="357B13DF">
        <w:t xml:space="preserve"> UE and the </w:t>
      </w:r>
      <w:r>
        <w:t>target End</w:t>
      </w:r>
      <w:r w:rsidRPr="357B13DF">
        <w:t xml:space="preserve"> UE for a certain time period for the </w:t>
      </w:r>
      <w:r>
        <w:t>source End</w:t>
      </w:r>
      <w:r w:rsidRPr="357B13DF">
        <w:t xml:space="preserve"> UE and the </w:t>
      </w:r>
      <w:r>
        <w:t>target End</w:t>
      </w:r>
      <w:r w:rsidRPr="357B13DF">
        <w:t xml:space="preserve"> UE to perform the U2U relay reselection. </w:t>
      </w:r>
      <w:r>
        <w:t>Therefore,</w:t>
      </w:r>
      <w:r w:rsidRPr="357B13DF">
        <w:t xml:space="preserve"> the PC5 release from the current U2U Relay UE to either one of the </w:t>
      </w:r>
      <w:r>
        <w:t>source End</w:t>
      </w:r>
      <w:r w:rsidRPr="357B13DF">
        <w:t xml:space="preserve"> UE or the </w:t>
      </w:r>
      <w:r>
        <w:t>target End</w:t>
      </w:r>
      <w:r w:rsidRPr="357B13DF">
        <w:t xml:space="preserve"> UE, as agreed in RAN2, may indicate a time instant </w:t>
      </w:r>
      <w:r>
        <w:t xml:space="preserve">when </w:t>
      </w:r>
      <w:r w:rsidRPr="357B13DF">
        <w:t xml:space="preserve">the current U2U Relay UE stops serving the </w:t>
      </w:r>
      <w:r>
        <w:t>source End</w:t>
      </w:r>
      <w:r w:rsidRPr="357B13DF">
        <w:t xml:space="preserve"> UE and the </w:t>
      </w:r>
      <w:r>
        <w:t>target End</w:t>
      </w:r>
      <w:r w:rsidRPr="357B13DF">
        <w:t xml:space="preserve"> UE in term of PC5 slot or system frame number for examples.</w:t>
      </w:r>
    </w:p>
    <w:p w14:paraId="57C98626" w14:textId="1CDD7202" w:rsidR="00F6385B" w:rsidRPr="00BC3769" w:rsidRDefault="00F6385B" w:rsidP="00F6385B">
      <w:pPr>
        <w:jc w:val="both"/>
        <w:rPr>
          <w:b/>
          <w:bCs/>
        </w:rPr>
      </w:pPr>
      <w:r w:rsidRPr="00BC3769">
        <w:rPr>
          <w:b/>
          <w:bCs/>
        </w:rPr>
        <w:t xml:space="preserve">Observation </w:t>
      </w:r>
      <w:r w:rsidR="003937B6">
        <w:rPr>
          <w:b/>
          <w:bCs/>
          <w:lang w:val="en-DK"/>
        </w:rPr>
        <w:t>6</w:t>
      </w:r>
      <w:r w:rsidRPr="00BC3769">
        <w:rPr>
          <w:b/>
          <w:bCs/>
        </w:rPr>
        <w:t xml:space="preserve">: </w:t>
      </w:r>
      <w:r>
        <w:rPr>
          <w:b/>
          <w:bCs/>
        </w:rPr>
        <w:t xml:space="preserve">To minimise </w:t>
      </w:r>
      <w:r w:rsidR="00522ACA">
        <w:rPr>
          <w:b/>
          <w:bCs/>
        </w:rPr>
        <w:t xml:space="preserve">the </w:t>
      </w:r>
      <w:r>
        <w:rPr>
          <w:b/>
          <w:bCs/>
        </w:rPr>
        <w:t>service interruption, u</w:t>
      </w:r>
      <w:r w:rsidRPr="00BC3769">
        <w:rPr>
          <w:b/>
          <w:bCs/>
        </w:rPr>
        <w:t xml:space="preserve">pon triggering </w:t>
      </w:r>
      <w:r w:rsidR="00522ACA">
        <w:rPr>
          <w:b/>
          <w:bCs/>
        </w:rPr>
        <w:t xml:space="preserve">the </w:t>
      </w:r>
      <w:r w:rsidRPr="00BC3769">
        <w:rPr>
          <w:b/>
          <w:bCs/>
        </w:rPr>
        <w:t xml:space="preserve">relay reselection or </w:t>
      </w:r>
      <w:r w:rsidR="00522ACA">
        <w:rPr>
          <w:b/>
          <w:bCs/>
        </w:rPr>
        <w:t xml:space="preserve">connection </w:t>
      </w:r>
      <w:r w:rsidRPr="00BC3769">
        <w:rPr>
          <w:b/>
          <w:bCs/>
        </w:rPr>
        <w:t xml:space="preserve">reestablishment, the current U2U Relay UE should continue </w:t>
      </w:r>
      <w:r w:rsidR="00312465">
        <w:rPr>
          <w:b/>
          <w:bCs/>
        </w:rPr>
        <w:t xml:space="preserve">acting as </w:t>
      </w:r>
      <w:r w:rsidR="00C96480">
        <w:rPr>
          <w:b/>
          <w:bCs/>
        </w:rPr>
        <w:t>rela</w:t>
      </w:r>
      <w:r w:rsidR="00065A54">
        <w:rPr>
          <w:b/>
          <w:bCs/>
        </w:rPr>
        <w:t xml:space="preserve">y for </w:t>
      </w:r>
      <w:r w:rsidRPr="00BC3769">
        <w:rPr>
          <w:b/>
          <w:bCs/>
        </w:rPr>
        <w:t xml:space="preserve">the source End UE and the target End UE for a certain </w:t>
      </w:r>
      <w:proofErr w:type="gramStart"/>
      <w:r w:rsidRPr="00BC3769">
        <w:rPr>
          <w:b/>
          <w:bCs/>
        </w:rPr>
        <w:t>time period</w:t>
      </w:r>
      <w:proofErr w:type="gramEnd"/>
      <w:r w:rsidRPr="00BC3769">
        <w:rPr>
          <w:b/>
          <w:bCs/>
        </w:rPr>
        <w:t xml:space="preserve"> </w:t>
      </w:r>
      <w:r w:rsidR="00065A54">
        <w:rPr>
          <w:b/>
          <w:bCs/>
        </w:rPr>
        <w:t>while</w:t>
      </w:r>
      <w:r w:rsidR="00065A54" w:rsidRPr="00BC3769">
        <w:rPr>
          <w:b/>
          <w:bCs/>
        </w:rPr>
        <w:t xml:space="preserve"> </w:t>
      </w:r>
      <w:r w:rsidRPr="00BC3769">
        <w:rPr>
          <w:b/>
          <w:bCs/>
        </w:rPr>
        <w:t xml:space="preserve">the source </w:t>
      </w:r>
      <w:r w:rsidR="004D521D">
        <w:rPr>
          <w:b/>
          <w:bCs/>
        </w:rPr>
        <w:t xml:space="preserve">and </w:t>
      </w:r>
      <w:r w:rsidR="00475310">
        <w:rPr>
          <w:b/>
          <w:bCs/>
        </w:rPr>
        <w:t xml:space="preserve">target </w:t>
      </w:r>
      <w:r w:rsidRPr="00BC3769">
        <w:rPr>
          <w:b/>
          <w:bCs/>
        </w:rPr>
        <w:t>End UE</w:t>
      </w:r>
      <w:r w:rsidR="00893F5F">
        <w:rPr>
          <w:b/>
          <w:bCs/>
        </w:rPr>
        <w:t xml:space="preserve">s </w:t>
      </w:r>
      <w:r w:rsidRPr="00BC3769">
        <w:rPr>
          <w:b/>
          <w:bCs/>
        </w:rPr>
        <w:t>perform the U2U relay reselection.</w:t>
      </w:r>
    </w:p>
    <w:p w14:paraId="692C445B" w14:textId="1500BA18" w:rsidR="00F6385B" w:rsidRPr="000B4EDB" w:rsidRDefault="00F6385B" w:rsidP="00F6385B">
      <w:pPr>
        <w:jc w:val="both"/>
        <w:rPr>
          <w:b/>
          <w:bCs/>
        </w:rPr>
      </w:pPr>
      <w:r w:rsidRPr="000B4EDB">
        <w:rPr>
          <w:b/>
          <w:bCs/>
        </w:rPr>
        <w:t xml:space="preserve">Proposal </w:t>
      </w:r>
      <w:r w:rsidR="003937B6">
        <w:rPr>
          <w:b/>
          <w:bCs/>
          <w:lang w:val="en-DK"/>
        </w:rPr>
        <w:t>7</w:t>
      </w:r>
      <w:r w:rsidRPr="000B4EDB">
        <w:rPr>
          <w:b/>
          <w:bCs/>
        </w:rPr>
        <w:t xml:space="preserve">: The trigger from the current U2U Relay UE for U2U relay reselection may </w:t>
      </w:r>
      <w:r w:rsidR="00762A67">
        <w:rPr>
          <w:b/>
          <w:bCs/>
        </w:rPr>
        <w:t xml:space="preserve">include </w:t>
      </w:r>
      <w:r w:rsidRPr="000B4EDB">
        <w:rPr>
          <w:b/>
          <w:bCs/>
        </w:rPr>
        <w:t xml:space="preserve">a </w:t>
      </w:r>
      <w:r>
        <w:rPr>
          <w:b/>
          <w:bCs/>
        </w:rPr>
        <w:t>condition on when</w:t>
      </w:r>
      <w:r w:rsidRPr="000B4EDB">
        <w:rPr>
          <w:b/>
          <w:bCs/>
        </w:rPr>
        <w:t xml:space="preserve"> the current U2U Relay UE stops serving </w:t>
      </w:r>
      <w:r>
        <w:rPr>
          <w:b/>
          <w:bCs/>
        </w:rPr>
        <w:t xml:space="preserve">as a U2U relay between </w:t>
      </w:r>
      <w:r w:rsidRPr="000B4EDB">
        <w:rPr>
          <w:b/>
          <w:bCs/>
        </w:rPr>
        <w:t xml:space="preserve">the </w:t>
      </w:r>
      <w:r>
        <w:rPr>
          <w:b/>
          <w:bCs/>
        </w:rPr>
        <w:t>source End</w:t>
      </w:r>
      <w:r w:rsidRPr="000B4EDB">
        <w:rPr>
          <w:b/>
          <w:bCs/>
        </w:rPr>
        <w:t xml:space="preserve"> UE and the </w:t>
      </w:r>
      <w:r>
        <w:rPr>
          <w:b/>
          <w:bCs/>
        </w:rPr>
        <w:t>target End</w:t>
      </w:r>
      <w:r w:rsidRPr="000B4EDB">
        <w:rPr>
          <w:b/>
          <w:bCs/>
        </w:rPr>
        <w:t xml:space="preserve"> UE.</w:t>
      </w:r>
    </w:p>
    <w:p w14:paraId="3EC1CFD7" w14:textId="77777777" w:rsidR="00F6385B" w:rsidRDefault="00F6385B" w:rsidP="00F6385B">
      <w:pPr>
        <w:jc w:val="both"/>
      </w:pPr>
      <w:r>
        <w:t xml:space="preserve">In addition to support for SL U2U relay selection and reselection for direct-to-indirect and indirect-to-indirect path switches, at least trigger(s) for indirect-to-direct path switch related to SL U2U relay should also be considered and supported, even when service continuity with U2U relay is not supported in Rel-18. </w:t>
      </w:r>
    </w:p>
    <w:p w14:paraId="2C4F3B5B" w14:textId="77777777" w:rsidR="00F6385B" w:rsidRDefault="00F6385B" w:rsidP="00F6385B">
      <w:pPr>
        <w:jc w:val="both"/>
      </w:pPr>
      <w:r>
        <w:t>The source End UE and the target End UE need to be enabled to probe one another over SL for direct reachability while communicating over the indirect path. One option with minimized standardization impact is to configure the UEs to transmit some SL message such as SL discovery announcement periodically while communicating over the indirect path.</w:t>
      </w:r>
    </w:p>
    <w:p w14:paraId="76A4DA23" w14:textId="53CA6BFC" w:rsidR="00F6385B" w:rsidRPr="00954C2F" w:rsidRDefault="00F6385B" w:rsidP="00F6385B">
      <w:pPr>
        <w:jc w:val="both"/>
        <w:rPr>
          <w:b/>
          <w:bCs/>
        </w:rPr>
      </w:pPr>
      <w:r w:rsidRPr="00954C2F">
        <w:rPr>
          <w:b/>
          <w:bCs/>
        </w:rPr>
        <w:t xml:space="preserve">Observation </w:t>
      </w:r>
      <w:r w:rsidR="003937B6">
        <w:rPr>
          <w:b/>
          <w:bCs/>
          <w:lang w:val="en-DK"/>
        </w:rPr>
        <w:t>7</w:t>
      </w:r>
      <w:r w:rsidRPr="00954C2F">
        <w:rPr>
          <w:b/>
          <w:bCs/>
        </w:rPr>
        <w:t>: Enabling the source and target End UEs to probe each other over SL for direct reachability will ensure that relay connections are maintained only when needed.</w:t>
      </w:r>
    </w:p>
    <w:p w14:paraId="2D5166E1" w14:textId="12FB4E23" w:rsidR="00F6385B" w:rsidRPr="00543294" w:rsidRDefault="00F6385B" w:rsidP="00F6385B">
      <w:pPr>
        <w:jc w:val="both"/>
        <w:rPr>
          <w:b/>
          <w:bCs/>
        </w:rPr>
      </w:pPr>
      <w:r w:rsidRPr="00543294">
        <w:rPr>
          <w:b/>
          <w:bCs/>
        </w:rPr>
        <w:t xml:space="preserve">Proposal </w:t>
      </w:r>
      <w:r w:rsidR="003937B6">
        <w:rPr>
          <w:b/>
          <w:bCs/>
          <w:lang w:val="en-DK"/>
        </w:rPr>
        <w:t>8</w:t>
      </w:r>
      <w:r w:rsidRPr="00543294">
        <w:rPr>
          <w:b/>
          <w:bCs/>
        </w:rPr>
        <w:t xml:space="preserve">: RAN2 </w:t>
      </w:r>
      <w:r>
        <w:rPr>
          <w:b/>
          <w:bCs/>
        </w:rPr>
        <w:t>considers specifying triggers</w:t>
      </w:r>
      <w:r w:rsidRPr="001176BA">
        <w:rPr>
          <w:b/>
          <w:bCs/>
        </w:rPr>
        <w:t xml:space="preserve"> </w:t>
      </w:r>
      <w:r>
        <w:rPr>
          <w:b/>
          <w:bCs/>
        </w:rPr>
        <w:t xml:space="preserve">at least for </w:t>
      </w:r>
      <w:r w:rsidRPr="00543294">
        <w:rPr>
          <w:b/>
          <w:bCs/>
        </w:rPr>
        <w:t xml:space="preserve">indirect-to-direct path switch </w:t>
      </w:r>
      <w:r>
        <w:rPr>
          <w:b/>
          <w:bCs/>
        </w:rPr>
        <w:t>related to U2U relay</w:t>
      </w:r>
      <w:r w:rsidRPr="00543294">
        <w:rPr>
          <w:b/>
          <w:bCs/>
        </w:rPr>
        <w:t>.</w:t>
      </w:r>
    </w:p>
    <w:p w14:paraId="65F8295E" w14:textId="62AEDC3D" w:rsidR="00F611E9" w:rsidRDefault="00F611E9" w:rsidP="00F611E9">
      <w:pPr>
        <w:pStyle w:val="Heading2"/>
      </w:pPr>
      <w:r>
        <w:t>2.</w:t>
      </w:r>
      <w:r w:rsidR="001B7B73">
        <w:t>5</w:t>
      </w:r>
      <w:r>
        <w:tab/>
        <w:t>Further control-plane issues</w:t>
      </w:r>
    </w:p>
    <w:p w14:paraId="4432AEAD" w14:textId="297202ED" w:rsidR="00382C86" w:rsidRPr="00382C86" w:rsidRDefault="00382C86" w:rsidP="00B071C3">
      <w:pPr>
        <w:spacing w:before="240"/>
        <w:jc w:val="both"/>
      </w:pPr>
      <w:r w:rsidRPr="00166014">
        <w:t>RAN2#1</w:t>
      </w:r>
      <w:r>
        <w:t>22</w:t>
      </w:r>
      <w:r w:rsidRPr="00166014">
        <w:t xml:space="preserve"> agreed that:</w:t>
      </w:r>
    </w:p>
    <w:p w14:paraId="5A2FCFF4" w14:textId="77777777" w:rsidR="00382C86" w:rsidRDefault="00382C86" w:rsidP="00382C86">
      <w:pPr>
        <w:pStyle w:val="Doc-text2"/>
        <w:pBdr>
          <w:top w:val="single" w:sz="4" w:space="1" w:color="auto"/>
          <w:left w:val="single" w:sz="4" w:space="4" w:color="auto"/>
          <w:bottom w:val="single" w:sz="4" w:space="1" w:color="auto"/>
          <w:right w:val="single" w:sz="4" w:space="4" w:color="auto"/>
        </w:pBdr>
      </w:pPr>
      <w:r>
        <w:t>Agreements:</w:t>
      </w:r>
    </w:p>
    <w:p w14:paraId="7749ACB0" w14:textId="77777777" w:rsidR="00382C86" w:rsidRDefault="00382C86" w:rsidP="00382C86">
      <w:pPr>
        <w:pStyle w:val="Doc-text2"/>
        <w:pBdr>
          <w:top w:val="single" w:sz="4" w:space="1" w:color="auto"/>
          <w:left w:val="single" w:sz="4" w:space="4" w:color="auto"/>
          <w:bottom w:val="single" w:sz="4" w:space="1" w:color="auto"/>
          <w:right w:val="single" w:sz="4" w:space="4" w:color="auto"/>
        </w:pBdr>
      </w:pPr>
      <w:r>
        <w:t xml:space="preserve">For the E2E SL-SRB configuration of U2U relay, specified PDCP configuration is used. FFS for the SRAP and PC5 RLC channel configuration for SL-SRB.  </w:t>
      </w:r>
    </w:p>
    <w:p w14:paraId="6072CF1A" w14:textId="77777777" w:rsidR="00382C86" w:rsidRDefault="00382C86" w:rsidP="00382C86">
      <w:pPr>
        <w:pStyle w:val="Doc-text2"/>
        <w:pBdr>
          <w:top w:val="single" w:sz="4" w:space="1" w:color="auto"/>
          <w:left w:val="single" w:sz="4" w:space="4" w:color="auto"/>
          <w:bottom w:val="single" w:sz="4" w:space="1" w:color="auto"/>
          <w:right w:val="single" w:sz="4" w:space="4" w:color="auto"/>
        </w:pBdr>
      </w:pPr>
      <w:r>
        <w:t>AS layer is responsible for QoS split in L2 U2U relay.</w:t>
      </w:r>
    </w:p>
    <w:p w14:paraId="2F7FF954" w14:textId="77777777" w:rsidR="00382C86" w:rsidRDefault="00382C86" w:rsidP="00382C86">
      <w:pPr>
        <w:pStyle w:val="Doc-text2"/>
        <w:pBdr>
          <w:top w:val="single" w:sz="4" w:space="1" w:color="auto"/>
          <w:left w:val="single" w:sz="4" w:space="4" w:color="auto"/>
          <w:bottom w:val="single" w:sz="4" w:space="1" w:color="auto"/>
          <w:right w:val="single" w:sz="4" w:space="4" w:color="auto"/>
        </w:pBdr>
      </w:pPr>
      <w:r>
        <w:t xml:space="preserve">Relay UE is responsible for AS layer QoS split in L2 U2U relay. </w:t>
      </w:r>
    </w:p>
    <w:p w14:paraId="5B8CE009" w14:textId="77777777" w:rsidR="00382C86" w:rsidRDefault="00382C86" w:rsidP="00382C86">
      <w:pPr>
        <w:pStyle w:val="Doc-text2"/>
        <w:pBdr>
          <w:top w:val="single" w:sz="4" w:space="1" w:color="auto"/>
          <w:left w:val="single" w:sz="4" w:space="4" w:color="auto"/>
          <w:bottom w:val="single" w:sz="4" w:space="1" w:color="auto"/>
          <w:right w:val="single" w:sz="4" w:space="4" w:color="auto"/>
        </w:pBdr>
      </w:pPr>
      <w:r>
        <w:t>For OOC U2U relay/remote UE, pre-configuration is used for the E2E SL-DRB and per-hop PC5 RLC channel configuration.</w:t>
      </w:r>
    </w:p>
    <w:p w14:paraId="467B8EEA" w14:textId="77777777" w:rsidR="00382C86" w:rsidRDefault="00382C86" w:rsidP="00B071C3">
      <w:pPr>
        <w:pStyle w:val="Doc-text2"/>
        <w:pBdr>
          <w:top w:val="single" w:sz="4" w:space="1" w:color="auto"/>
          <w:left w:val="single" w:sz="4" w:space="4" w:color="auto"/>
          <w:bottom w:val="single" w:sz="4" w:space="1" w:color="auto"/>
          <w:right w:val="single" w:sz="4" w:space="4" w:color="auto"/>
        </w:pBdr>
        <w:spacing w:after="240"/>
      </w:pPr>
      <w:r>
        <w:t>For RRC_IDLE/INACTIVE U2U relay/remote UE, SIB is used for the E2E SL-DRB and per-hop PC5 RLC channel configuration.</w:t>
      </w:r>
    </w:p>
    <w:p w14:paraId="604129A1" w14:textId="6943F29D" w:rsidR="001027A3" w:rsidRDefault="00F611E9" w:rsidP="00F611E9">
      <w:pPr>
        <w:pStyle w:val="Heading3"/>
      </w:pPr>
      <w:r>
        <w:lastRenderedPageBreak/>
        <w:t>2.</w:t>
      </w:r>
      <w:r w:rsidR="001B7B73">
        <w:t>5</w:t>
      </w:r>
      <w:r>
        <w:t>.1</w:t>
      </w:r>
      <w:r>
        <w:tab/>
      </w:r>
      <w:r w:rsidR="00413B39">
        <w:t xml:space="preserve">Enhancement on </w:t>
      </w:r>
      <w:r w:rsidR="00DA7FB6">
        <w:t xml:space="preserve">QoS </w:t>
      </w:r>
      <w:proofErr w:type="gramStart"/>
      <w:r w:rsidR="00DA7FB6">
        <w:t>split</w:t>
      </w:r>
      <w:proofErr w:type="gramEnd"/>
    </w:p>
    <w:p w14:paraId="1AD92BDF" w14:textId="73DDECAD" w:rsidR="00BF1887" w:rsidRDefault="005E62A9" w:rsidP="00B071C3">
      <w:pPr>
        <w:jc w:val="both"/>
      </w:pPr>
      <w:r w:rsidRPr="005E62A9">
        <w:t>The term “QoS split” refers to, among other QoS parameters, a split of end-to-end (E2E) packet delay budget (PDB) configured for an E2E RB for the first hop and the second hop.</w:t>
      </w:r>
    </w:p>
    <w:p w14:paraId="5975F763" w14:textId="3D8DA404" w:rsidR="002D30D8" w:rsidRDefault="002D30D8" w:rsidP="00B071C3">
      <w:pPr>
        <w:jc w:val="both"/>
      </w:pPr>
      <w:r>
        <w:t>The U2U relay UE, as the Rx UE of the first hop, may have certain knowledge about SL condition and transmission delay of individual packets on the first hop based on, e.g., SL HARQ performance.</w:t>
      </w:r>
      <w:r w:rsidR="00FB786C">
        <w:t xml:space="preserve"> However, t</w:t>
      </w:r>
      <w:r>
        <w:t xml:space="preserve">he U2U relay UE may not </w:t>
      </w:r>
      <w:r w:rsidR="00FB786C">
        <w:t>know</w:t>
      </w:r>
      <w:r>
        <w:t xml:space="preserve"> about scheduling</w:t>
      </w:r>
      <w:r w:rsidR="00E932DA">
        <w:t xml:space="preserve"> or queuing</w:t>
      </w:r>
      <w:r>
        <w:t xml:space="preserve"> delay on the first hop, as the Tx End UE may have to delay SL transmission</w:t>
      </w:r>
      <w:r w:rsidR="00E932DA">
        <w:t xml:space="preserve"> of </w:t>
      </w:r>
      <w:r w:rsidR="00984F16">
        <w:t>a buffered packet</w:t>
      </w:r>
      <w:r>
        <w:t xml:space="preserve"> to the U2U relay UE due to, e.g., having to prioritize SL or </w:t>
      </w:r>
      <w:proofErr w:type="spellStart"/>
      <w:r>
        <w:t>Uu</w:t>
      </w:r>
      <w:proofErr w:type="spellEnd"/>
      <w:r>
        <w:t xml:space="preserve"> transmission or reception for other SL or </w:t>
      </w:r>
      <w:proofErr w:type="spellStart"/>
      <w:r>
        <w:t>Uu</w:t>
      </w:r>
      <w:proofErr w:type="spellEnd"/>
      <w:r>
        <w:t xml:space="preserve"> connection(s) the Tx UE may have; or experiencing SL congestion on the first hop affecting SL resource allocation for its transmission in mode 2.</w:t>
      </w:r>
    </w:p>
    <w:p w14:paraId="1DA068EF" w14:textId="488C04D0" w:rsidR="002D30D8" w:rsidRDefault="002D30D8" w:rsidP="00B071C3">
      <w:pPr>
        <w:jc w:val="both"/>
      </w:pPr>
      <w:r>
        <w:t xml:space="preserve">It is </w:t>
      </w:r>
      <w:r w:rsidR="00984F16">
        <w:t>beneficial</w:t>
      </w:r>
      <w:r w:rsidR="00521EE5">
        <w:t xml:space="preserve"> if </w:t>
      </w:r>
      <w:r>
        <w:t xml:space="preserve">the Tx End UE and </w:t>
      </w:r>
      <w:r w:rsidR="00984F16">
        <w:t xml:space="preserve">the </w:t>
      </w:r>
      <w:r>
        <w:t xml:space="preserve">U2U relay UE </w:t>
      </w:r>
      <w:proofErr w:type="gramStart"/>
      <w:r w:rsidR="00351A99">
        <w:t>are</w:t>
      </w:r>
      <w:r>
        <w:t xml:space="preserve"> able to</w:t>
      </w:r>
      <w:proofErr w:type="gramEnd"/>
      <w:r>
        <w:t xml:space="preserve"> </w:t>
      </w:r>
      <w:r w:rsidR="00BF2CC9">
        <w:t xml:space="preserve">jointly </w:t>
      </w:r>
      <w:r>
        <w:t>adapt data transmission</w:t>
      </w:r>
      <w:r w:rsidR="0C7E7C8F">
        <w:t>s on respective egress hops</w:t>
      </w:r>
      <w:r w:rsidR="0ED957AC">
        <w:t xml:space="preserve"> (</w:t>
      </w:r>
      <w:r>
        <w:t>the first hop and second hop</w:t>
      </w:r>
      <w:r w:rsidR="5EFDF443">
        <w:t>) to conditions thereof</w:t>
      </w:r>
      <w:r>
        <w:t xml:space="preserve"> </w:t>
      </w:r>
      <w:r w:rsidR="00BF2CC9">
        <w:t xml:space="preserve">in order </w:t>
      </w:r>
      <w:r>
        <w:t>to meet E2E QoS requirements, including E2E PDB</w:t>
      </w:r>
      <w:r w:rsidR="00090795">
        <w:t xml:space="preserve"> for</w:t>
      </w:r>
      <w:r>
        <w:t xml:space="preserve"> individual packets of corresponding E2E RB</w:t>
      </w:r>
      <w:r w:rsidR="00090795">
        <w:t xml:space="preserve"> as well as</w:t>
      </w:r>
      <w:r>
        <w:t xml:space="preserve"> to minimize packet dropping. In this regard, a dynamic QoS split may be preferable. This</w:t>
      </w:r>
      <w:r w:rsidR="00090795">
        <w:t>,</w:t>
      </w:r>
      <w:r>
        <w:t xml:space="preserve"> in turn, may require frequent exchange of SL conditions on the first hop and second hop between the Tx End UE and U2U relay UE and frequent reconfiguration of QoS split</w:t>
      </w:r>
      <w:r w:rsidR="0045447F">
        <w:t xml:space="preserve"> from the U2U relay UE to the Tx End UE</w:t>
      </w:r>
      <w:r>
        <w:t>.</w:t>
      </w:r>
    </w:p>
    <w:p w14:paraId="627BD771" w14:textId="3E65A5D7" w:rsidR="002D30D8" w:rsidRDefault="002D30D8" w:rsidP="00B071C3">
      <w:pPr>
        <w:jc w:val="both"/>
      </w:pPr>
      <w:r>
        <w:t>Furthermore, QoS split for U2U relay needs to consider support of multi-hop U2U relay in future releases and therefore needs to be simple and scalable with the number of hops.</w:t>
      </w:r>
    </w:p>
    <w:p w14:paraId="5A823632" w14:textId="433C9CA6" w:rsidR="00F67C62" w:rsidRPr="00A858F8" w:rsidRDefault="00F67C62" w:rsidP="00B071C3">
      <w:pPr>
        <w:jc w:val="both"/>
        <w:rPr>
          <w:b/>
          <w:bCs/>
        </w:rPr>
      </w:pPr>
      <w:r w:rsidRPr="00A858F8">
        <w:rPr>
          <w:b/>
          <w:bCs/>
        </w:rPr>
        <w:t xml:space="preserve">Proposal 9: RAN2 considers </w:t>
      </w:r>
      <w:r w:rsidR="00846437" w:rsidRPr="00A858F8">
        <w:rPr>
          <w:b/>
          <w:bCs/>
        </w:rPr>
        <w:t xml:space="preserve">joint adaptation of </w:t>
      </w:r>
      <w:r w:rsidR="00256056" w:rsidRPr="00A858F8">
        <w:rPr>
          <w:b/>
          <w:bCs/>
        </w:rPr>
        <w:t xml:space="preserve">QoS split </w:t>
      </w:r>
      <w:r w:rsidR="001D7868" w:rsidRPr="00A858F8">
        <w:rPr>
          <w:b/>
          <w:bCs/>
        </w:rPr>
        <w:t>between the Tx End UE and the U2U relay UE</w:t>
      </w:r>
      <w:r w:rsidR="000F0798" w:rsidRPr="00A858F8">
        <w:rPr>
          <w:b/>
          <w:bCs/>
        </w:rPr>
        <w:t xml:space="preserve"> </w:t>
      </w:r>
      <w:r w:rsidR="00256056" w:rsidRPr="00A858F8">
        <w:rPr>
          <w:b/>
          <w:bCs/>
        </w:rPr>
        <w:t>for E2E PDB</w:t>
      </w:r>
      <w:r w:rsidR="000F0798" w:rsidRPr="00A858F8">
        <w:rPr>
          <w:b/>
          <w:bCs/>
        </w:rPr>
        <w:t>.</w:t>
      </w:r>
    </w:p>
    <w:p w14:paraId="3D712068" w14:textId="6974BE68" w:rsidR="000F0798" w:rsidRDefault="00864807" w:rsidP="00B071C3">
      <w:pPr>
        <w:jc w:val="both"/>
      </w:pPr>
      <w:r>
        <w:t xml:space="preserve">Based on the above analyses, </w:t>
      </w:r>
      <w:r w:rsidR="003564D9">
        <w:t>a</w:t>
      </w:r>
      <w:r w:rsidR="00B14E63">
        <w:t xml:space="preserve"> simple and </w:t>
      </w:r>
      <w:r w:rsidR="00431F28">
        <w:t xml:space="preserve">effective </w:t>
      </w:r>
      <w:r w:rsidR="00B54C03">
        <w:t xml:space="preserve">solution for </w:t>
      </w:r>
      <w:r w:rsidR="002A2BF7">
        <w:t xml:space="preserve">a joint adaptation of </w:t>
      </w:r>
      <w:r w:rsidR="00F35BCC">
        <w:t xml:space="preserve">QoS split for E2E PDB in U2U relay may be based on </w:t>
      </w:r>
      <w:r w:rsidR="00E54988">
        <w:t xml:space="preserve">an indication of per-hop PDB range on the first hop or second hop between the Tx End UE and the </w:t>
      </w:r>
      <w:r w:rsidR="00C70EDC">
        <w:t>U2U relay UE.</w:t>
      </w:r>
      <w:r w:rsidR="00890B15">
        <w:t xml:space="preserve"> That is, the U2U relay UE may configure to the Tx End UE along with the QoS split configuration </w:t>
      </w:r>
      <w:r w:rsidR="00DB61D6">
        <w:t>of respective E2E RB different ranges for split PDBs or, that is</w:t>
      </w:r>
      <w:r w:rsidR="00F72EAE">
        <w:t>,</w:t>
      </w:r>
      <w:r w:rsidR="00DB61D6">
        <w:t xml:space="preserve"> per-hop</w:t>
      </w:r>
      <w:r w:rsidR="00F72EAE">
        <w:t xml:space="preserve"> PDBs</w:t>
      </w:r>
      <w:r w:rsidR="00DB61D6">
        <w:t xml:space="preserve"> </w:t>
      </w:r>
      <w:r w:rsidR="00F72EAE">
        <w:t>for</w:t>
      </w:r>
      <w:r w:rsidR="00DB61D6">
        <w:t xml:space="preserve"> the first hop and second hop</w:t>
      </w:r>
      <w:r w:rsidR="00F72EAE">
        <w:t>.</w:t>
      </w:r>
      <w:r w:rsidR="000A3C93">
        <w:t xml:space="preserve"> Then</w:t>
      </w:r>
      <w:r w:rsidR="008D0E46">
        <w:t>,</w:t>
      </w:r>
      <w:r w:rsidR="000A3C93">
        <w:t xml:space="preserve"> the Tx End UE</w:t>
      </w:r>
      <w:r w:rsidR="00A12B39">
        <w:t xml:space="preserve"> or the U2U relay UE may indicate to one another </w:t>
      </w:r>
      <w:r w:rsidR="00D65BE8">
        <w:t>the range of per-hop PDB</w:t>
      </w:r>
      <w:r w:rsidR="007A18A9">
        <w:t xml:space="preserve"> that </w:t>
      </w:r>
      <w:r w:rsidR="008D0E46">
        <w:t>may be</w:t>
      </w:r>
      <w:r w:rsidR="007A18A9">
        <w:t xml:space="preserve"> expected</w:t>
      </w:r>
      <w:r w:rsidR="00D65BE8">
        <w:t xml:space="preserve"> on its respective egress hop</w:t>
      </w:r>
      <w:r w:rsidR="00335BEC">
        <w:t xml:space="preserve"> upon </w:t>
      </w:r>
      <w:r w:rsidR="00AE6003">
        <w:t xml:space="preserve">determining </w:t>
      </w:r>
      <w:r w:rsidR="008321CE">
        <w:t>that the expected per-hop PDB is change</w:t>
      </w:r>
      <w:r w:rsidR="006C600D">
        <w:t>d from one range to another range, among the configured ranges</w:t>
      </w:r>
      <w:r w:rsidR="007029C0">
        <w:t xml:space="preserve"> </w:t>
      </w:r>
      <w:r w:rsidR="001C6369">
        <w:t>for the respective egress hop</w:t>
      </w:r>
      <w:r w:rsidR="006C600D">
        <w:t>.</w:t>
      </w:r>
      <w:r w:rsidR="001C6369">
        <w:t xml:space="preserve"> The indication can be realized using a SL MAC CE for example. Based on the indicated range</w:t>
      </w:r>
      <w:r w:rsidR="003764F9">
        <w:t xml:space="preserve"> from one to another</w:t>
      </w:r>
      <w:r w:rsidR="001C6369">
        <w:t xml:space="preserve">, </w:t>
      </w:r>
      <w:r w:rsidR="00354B7A">
        <w:t xml:space="preserve">the Tx End UE </w:t>
      </w:r>
      <w:r w:rsidR="003764F9">
        <w:t>or</w:t>
      </w:r>
      <w:r w:rsidR="00354B7A">
        <w:t xml:space="preserve"> the </w:t>
      </w:r>
      <w:r w:rsidR="00976B86">
        <w:t xml:space="preserve">U2U relay UE </w:t>
      </w:r>
      <w:r w:rsidR="003764F9">
        <w:t xml:space="preserve">may adjust the </w:t>
      </w:r>
      <w:r w:rsidR="00C15E89">
        <w:t>per-hop PDB</w:t>
      </w:r>
      <w:r w:rsidR="00AC2C3A">
        <w:t xml:space="preserve"> </w:t>
      </w:r>
      <w:r w:rsidR="0008121B">
        <w:t>for</w:t>
      </w:r>
      <w:r w:rsidR="00AC2C3A">
        <w:t xml:space="preserve"> its respective </w:t>
      </w:r>
      <w:r w:rsidR="0008121B">
        <w:t>egress hop,</w:t>
      </w:r>
      <w:r w:rsidR="00AE605A">
        <w:t xml:space="preserve"> targeted for meeting the E2E PDB as much as possible.</w:t>
      </w:r>
    </w:p>
    <w:p w14:paraId="7514AB07" w14:textId="61FAA035" w:rsidR="00413B39" w:rsidRPr="00A858F8" w:rsidRDefault="001311D9" w:rsidP="00B071C3">
      <w:pPr>
        <w:jc w:val="both"/>
        <w:rPr>
          <w:b/>
          <w:bCs/>
        </w:rPr>
      </w:pPr>
      <w:r w:rsidRPr="00A858F8">
        <w:rPr>
          <w:b/>
          <w:bCs/>
        </w:rPr>
        <w:t xml:space="preserve">Proposal </w:t>
      </w:r>
      <w:r w:rsidR="00801193" w:rsidRPr="00A858F8">
        <w:rPr>
          <w:b/>
          <w:bCs/>
        </w:rPr>
        <w:t>10</w:t>
      </w:r>
      <w:r w:rsidRPr="00A858F8">
        <w:rPr>
          <w:b/>
          <w:bCs/>
        </w:rPr>
        <w:t xml:space="preserve">: </w:t>
      </w:r>
      <w:r w:rsidR="00FF6AE7" w:rsidRPr="00A858F8">
        <w:rPr>
          <w:b/>
          <w:bCs/>
        </w:rPr>
        <w:t>QoS split configuration</w:t>
      </w:r>
      <w:r w:rsidR="000A3402" w:rsidRPr="00A858F8">
        <w:rPr>
          <w:b/>
          <w:bCs/>
        </w:rPr>
        <w:t xml:space="preserve"> for a respective E2E RB</w:t>
      </w:r>
      <w:r w:rsidR="00FF6AE7" w:rsidRPr="00A858F8">
        <w:rPr>
          <w:b/>
          <w:bCs/>
        </w:rPr>
        <w:t xml:space="preserve"> </w:t>
      </w:r>
      <w:r w:rsidR="00206627" w:rsidRPr="00A858F8">
        <w:rPr>
          <w:b/>
          <w:bCs/>
        </w:rPr>
        <w:t xml:space="preserve">from the U2U relay UE to the Tx End UE </w:t>
      </w:r>
      <w:r w:rsidR="00FF6AE7" w:rsidRPr="00A858F8">
        <w:rPr>
          <w:b/>
          <w:bCs/>
        </w:rPr>
        <w:t xml:space="preserve">may include </w:t>
      </w:r>
      <w:r w:rsidR="003C1C4F" w:rsidRPr="00A858F8">
        <w:rPr>
          <w:b/>
          <w:bCs/>
        </w:rPr>
        <w:t xml:space="preserve">ranges for </w:t>
      </w:r>
      <w:r w:rsidR="00A21D9D" w:rsidRPr="00A858F8">
        <w:rPr>
          <w:b/>
          <w:bCs/>
        </w:rPr>
        <w:t>per-hop PDB</w:t>
      </w:r>
      <w:r w:rsidR="000A3402" w:rsidRPr="00A858F8">
        <w:rPr>
          <w:b/>
          <w:bCs/>
        </w:rPr>
        <w:t>s</w:t>
      </w:r>
      <w:r w:rsidR="00A21D9D" w:rsidRPr="00A858F8">
        <w:rPr>
          <w:b/>
          <w:bCs/>
        </w:rPr>
        <w:t xml:space="preserve"> </w:t>
      </w:r>
      <w:r w:rsidR="00A317D6" w:rsidRPr="00A858F8">
        <w:rPr>
          <w:b/>
          <w:bCs/>
        </w:rPr>
        <w:t>for the first hop</w:t>
      </w:r>
      <w:r w:rsidR="00BB3151" w:rsidRPr="00A858F8">
        <w:rPr>
          <w:b/>
          <w:bCs/>
        </w:rPr>
        <w:t xml:space="preserve"> and se</w:t>
      </w:r>
      <w:r w:rsidR="007E7CFE" w:rsidRPr="00A858F8">
        <w:rPr>
          <w:b/>
          <w:bCs/>
        </w:rPr>
        <w:t>cond hop</w:t>
      </w:r>
      <w:r w:rsidR="00A317D6" w:rsidRPr="00A858F8">
        <w:rPr>
          <w:b/>
          <w:bCs/>
        </w:rPr>
        <w:t>.</w:t>
      </w:r>
    </w:p>
    <w:p w14:paraId="38B01ED5" w14:textId="69126626" w:rsidR="00AF7271" w:rsidRPr="00A858F8" w:rsidRDefault="00AF7271" w:rsidP="00B071C3">
      <w:pPr>
        <w:jc w:val="both"/>
        <w:rPr>
          <w:b/>
          <w:bCs/>
        </w:rPr>
      </w:pPr>
      <w:r w:rsidRPr="00A858F8">
        <w:rPr>
          <w:b/>
          <w:bCs/>
        </w:rPr>
        <w:t>Proposal 1</w:t>
      </w:r>
      <w:r w:rsidR="00801193" w:rsidRPr="00A858F8">
        <w:rPr>
          <w:b/>
          <w:bCs/>
        </w:rPr>
        <w:t>1</w:t>
      </w:r>
      <w:r w:rsidRPr="00A858F8">
        <w:rPr>
          <w:b/>
          <w:bCs/>
        </w:rPr>
        <w:t>:</w:t>
      </w:r>
      <w:r w:rsidR="00A21D9D" w:rsidRPr="00A858F8">
        <w:rPr>
          <w:b/>
          <w:bCs/>
        </w:rPr>
        <w:t xml:space="preserve"> </w:t>
      </w:r>
      <w:r w:rsidR="00801193" w:rsidRPr="00A858F8">
        <w:rPr>
          <w:b/>
          <w:bCs/>
        </w:rPr>
        <w:t xml:space="preserve">SL </w:t>
      </w:r>
      <w:r w:rsidR="00A21D9D" w:rsidRPr="00A858F8">
        <w:rPr>
          <w:b/>
          <w:bCs/>
        </w:rPr>
        <w:t xml:space="preserve">MAC CE </w:t>
      </w:r>
      <w:r w:rsidR="00EC3951" w:rsidRPr="00A858F8">
        <w:rPr>
          <w:b/>
          <w:bCs/>
        </w:rPr>
        <w:t>is</w:t>
      </w:r>
      <w:r w:rsidR="004D010C" w:rsidRPr="00A858F8">
        <w:rPr>
          <w:b/>
          <w:bCs/>
        </w:rPr>
        <w:t xml:space="preserve"> used for </w:t>
      </w:r>
      <w:r w:rsidR="00A21D9D" w:rsidRPr="00A858F8">
        <w:rPr>
          <w:b/>
          <w:bCs/>
        </w:rPr>
        <w:t>indicat</w:t>
      </w:r>
      <w:r w:rsidR="004D010C" w:rsidRPr="00A858F8">
        <w:rPr>
          <w:b/>
          <w:bCs/>
        </w:rPr>
        <w:t>ing</w:t>
      </w:r>
      <w:r w:rsidR="00A21D9D" w:rsidRPr="00A858F8">
        <w:rPr>
          <w:b/>
          <w:bCs/>
        </w:rPr>
        <w:t xml:space="preserve"> </w:t>
      </w:r>
      <w:r w:rsidR="00B15ED6" w:rsidRPr="00A858F8">
        <w:rPr>
          <w:b/>
          <w:bCs/>
        </w:rPr>
        <w:t xml:space="preserve">the </w:t>
      </w:r>
      <w:r w:rsidR="00FE5FAC" w:rsidRPr="00A858F8">
        <w:rPr>
          <w:b/>
          <w:bCs/>
        </w:rPr>
        <w:t xml:space="preserve">expected range of </w:t>
      </w:r>
      <w:r w:rsidR="00A21D9D" w:rsidRPr="00A858F8">
        <w:rPr>
          <w:b/>
          <w:bCs/>
        </w:rPr>
        <w:t xml:space="preserve">per-hop PDB </w:t>
      </w:r>
      <w:r w:rsidR="00133482" w:rsidRPr="00A858F8">
        <w:rPr>
          <w:b/>
          <w:bCs/>
        </w:rPr>
        <w:t>on respective egress hop</w:t>
      </w:r>
      <w:r w:rsidR="00285459" w:rsidRPr="00A858F8">
        <w:rPr>
          <w:b/>
          <w:bCs/>
        </w:rPr>
        <w:t xml:space="preserve"> from one to another between the </w:t>
      </w:r>
      <w:r w:rsidR="005C1259" w:rsidRPr="00A858F8">
        <w:rPr>
          <w:b/>
          <w:bCs/>
        </w:rPr>
        <w:t>Tx End UE and the U2U relay UE</w:t>
      </w:r>
      <w:r w:rsidR="00DF661A" w:rsidRPr="00A858F8">
        <w:rPr>
          <w:b/>
          <w:bCs/>
        </w:rPr>
        <w:t>.</w:t>
      </w:r>
    </w:p>
    <w:p w14:paraId="5A9CB2BC" w14:textId="6EBF64CC" w:rsidR="00F611E9" w:rsidRDefault="001027A3" w:rsidP="00F611E9">
      <w:pPr>
        <w:pStyle w:val="Heading3"/>
      </w:pPr>
      <w:r>
        <w:t>2.</w:t>
      </w:r>
      <w:r w:rsidR="001B7B73">
        <w:t>5</w:t>
      </w:r>
      <w:r>
        <w:t>.2</w:t>
      </w:r>
      <w:r>
        <w:tab/>
      </w:r>
      <w:r w:rsidR="003155CD">
        <w:t>U2U relay UE c</w:t>
      </w:r>
      <w:r>
        <w:t>ontrol</w:t>
      </w:r>
      <w:r w:rsidR="003155CD">
        <w:t xml:space="preserve"> of </w:t>
      </w:r>
      <w:r w:rsidR="00DA7FB6">
        <w:t xml:space="preserve">SL relay </w:t>
      </w:r>
      <w:r w:rsidR="003155CD">
        <w:t>RLC</w:t>
      </w:r>
      <w:r w:rsidR="00DA7FB6">
        <w:t xml:space="preserve"> channel setup</w:t>
      </w:r>
    </w:p>
    <w:p w14:paraId="1615AD3E" w14:textId="40226DC7" w:rsidR="00413B39" w:rsidRDefault="00191819" w:rsidP="00D721FA">
      <w:pPr>
        <w:jc w:val="both"/>
      </w:pPr>
      <w:r>
        <w:t>In SL communication</w:t>
      </w:r>
      <w:r w:rsidR="00933B46">
        <w:t xml:space="preserve"> Tx UE </w:t>
      </w:r>
      <w:r w:rsidR="00D07422">
        <w:t xml:space="preserve">is responsible for </w:t>
      </w:r>
      <w:r w:rsidR="000E462D">
        <w:t xml:space="preserve">requesting </w:t>
      </w:r>
      <w:r w:rsidR="00D75B97">
        <w:t xml:space="preserve">the setup of </w:t>
      </w:r>
      <w:r w:rsidR="000E462D">
        <w:t xml:space="preserve">a </w:t>
      </w:r>
      <w:r w:rsidR="00D75B97">
        <w:t xml:space="preserve">SL </w:t>
      </w:r>
      <w:r w:rsidR="00FD686A">
        <w:t xml:space="preserve">RB and associated </w:t>
      </w:r>
      <w:r w:rsidR="00D75B97">
        <w:t xml:space="preserve">SL </w:t>
      </w:r>
      <w:r w:rsidR="00FD686A">
        <w:t>RLC</w:t>
      </w:r>
      <w:r w:rsidR="00D75B97">
        <w:t xml:space="preserve"> and LC</w:t>
      </w:r>
      <w:r w:rsidR="00033488">
        <w:t xml:space="preserve"> to Rx UE</w:t>
      </w:r>
      <w:r w:rsidR="00D75B97">
        <w:t>.</w:t>
      </w:r>
      <w:r w:rsidR="00033488">
        <w:t xml:space="preserve"> This is applied for </w:t>
      </w:r>
      <w:r w:rsidR="000E462D">
        <w:t xml:space="preserve">individual </w:t>
      </w:r>
      <w:r w:rsidR="00AB0BEC">
        <w:t>SL relay RLC channel from Tx End UE to the serving U2U relay UE</w:t>
      </w:r>
      <w:r w:rsidR="000E462D">
        <w:t xml:space="preserve"> in L2 U2U relay</w:t>
      </w:r>
      <w:r w:rsidR="00AB0BEC">
        <w:t>.</w:t>
      </w:r>
      <w:r w:rsidR="00D721FA">
        <w:t xml:space="preserve"> </w:t>
      </w:r>
      <w:r w:rsidR="00D07422">
        <w:t>The U2U relay UE may accept or reject the request for setting up the SL relay RLC channel from the Tx End UE</w:t>
      </w:r>
      <w:r w:rsidR="00D9087E">
        <w:t>.</w:t>
      </w:r>
    </w:p>
    <w:p w14:paraId="33A23728" w14:textId="5EFD1AA7" w:rsidR="00861A13" w:rsidRDefault="00AB01EA" w:rsidP="00D721FA">
      <w:pPr>
        <w:jc w:val="both"/>
      </w:pPr>
      <w:r>
        <w:t>The</w:t>
      </w:r>
      <w:r w:rsidR="000A2757" w:rsidRPr="000A2757">
        <w:t xml:space="preserve"> U2U relay UE may serve multiple E2E connections for different pairs of source and target End UEs while having a limit on the total number of SL relay RLC channels or SL non-relay RLC channels the U2U relay UE is </w:t>
      </w:r>
      <w:r w:rsidR="0071179D">
        <w:t xml:space="preserve">capable or </w:t>
      </w:r>
      <w:r w:rsidR="000A2757" w:rsidRPr="000A2757">
        <w:t>able to handle</w:t>
      </w:r>
      <w:r w:rsidR="00F656F4">
        <w:t xml:space="preserve">. </w:t>
      </w:r>
      <w:r w:rsidR="000A2757" w:rsidRPr="000A2757">
        <w:t>It is noted that for maintaining the unicast SL for the first hop and the second hop for each E2E connection, at least all mandated SL SBRs per each hop with 1:1 mapping with SL non-relay RLC channels is required. Th</w:t>
      </w:r>
      <w:r w:rsidR="009F302A">
        <w:t xml:space="preserve">is means that </w:t>
      </w:r>
      <w:r w:rsidR="000A2757" w:rsidRPr="000A2757">
        <w:t>a portion of the total</w:t>
      </w:r>
      <w:r w:rsidR="00A65865">
        <w:t xml:space="preserve"> number of</w:t>
      </w:r>
      <w:r w:rsidR="000A2757" w:rsidRPr="000A2757">
        <w:t xml:space="preserve"> SL RLC channels </w:t>
      </w:r>
      <w:r w:rsidR="009510C6">
        <w:t>of th</w:t>
      </w:r>
      <w:r w:rsidR="000A2757" w:rsidRPr="000A2757">
        <w:t xml:space="preserve">e U2U relay UE needs to be used for maintaining unicast SL connections with individual source and target End UEs. The remaining portion of the total </w:t>
      </w:r>
      <w:r w:rsidR="00911E12">
        <w:t xml:space="preserve">number of </w:t>
      </w:r>
      <w:r w:rsidR="000A2757" w:rsidRPr="000A2757">
        <w:t>SL RLC channels can be (re)distributed for serving E2E SL RBs for different E2E connections</w:t>
      </w:r>
      <w:r w:rsidR="00835B43">
        <w:t xml:space="preserve"> </w:t>
      </w:r>
      <w:r w:rsidR="008E29D3">
        <w:t>and other</w:t>
      </w:r>
      <w:r w:rsidR="00835B43">
        <w:t xml:space="preserve"> SL communications</w:t>
      </w:r>
      <w:r w:rsidR="008E29D3">
        <w:t xml:space="preserve"> of the U2U relay UE</w:t>
      </w:r>
      <w:r w:rsidR="000A2757" w:rsidRPr="000A2757">
        <w:t>.</w:t>
      </w:r>
    </w:p>
    <w:p w14:paraId="66574919" w14:textId="6E214307" w:rsidR="00D56AEC" w:rsidRDefault="00D56AEC" w:rsidP="00D721FA">
      <w:pPr>
        <w:jc w:val="both"/>
      </w:pPr>
      <w:r>
        <w:t xml:space="preserve">Thus, </w:t>
      </w:r>
      <w:r w:rsidR="00FC7E38">
        <w:t xml:space="preserve">to avoid the situation that the Tx End UE keeps </w:t>
      </w:r>
      <w:r w:rsidR="003B1E23">
        <w:t xml:space="preserve">initiating the </w:t>
      </w:r>
      <w:r w:rsidR="00FC7E38">
        <w:t>request for</w:t>
      </w:r>
      <w:r w:rsidR="00A04A68">
        <w:t xml:space="preserve"> setting up</w:t>
      </w:r>
      <w:r w:rsidR="00FC7E38">
        <w:t xml:space="preserve"> a </w:t>
      </w:r>
      <w:r w:rsidR="005109B6">
        <w:t xml:space="preserve">new </w:t>
      </w:r>
      <w:r w:rsidR="009A7CC5">
        <w:t xml:space="preserve">SL relay RLC channel and the U2U relay UE keeps rejecting </w:t>
      </w:r>
      <w:r w:rsidR="003B1E23">
        <w:t xml:space="preserve">the request </w:t>
      </w:r>
      <w:r w:rsidR="00FB21C2">
        <w:t xml:space="preserve">from the Tx End UE, </w:t>
      </w:r>
      <w:r w:rsidR="00DC5A12">
        <w:t xml:space="preserve">the U2U relay UE may control whether </w:t>
      </w:r>
      <w:r w:rsidR="001D597C">
        <w:t xml:space="preserve">the Tx End UE is allowed to request a </w:t>
      </w:r>
      <w:r w:rsidR="00A86816">
        <w:t xml:space="preserve">setup of a </w:t>
      </w:r>
      <w:r w:rsidR="001D597C">
        <w:t xml:space="preserve">new SL relay RLC </w:t>
      </w:r>
      <w:r w:rsidR="00BB1785">
        <w:t>channel or not. I</w:t>
      </w:r>
      <w:r w:rsidR="00E37767">
        <w:t xml:space="preserve">n one option, </w:t>
      </w:r>
      <w:r w:rsidR="00FB21C2">
        <w:t>the U2U relay UE may configure the Tx End UE with a</w:t>
      </w:r>
      <w:r w:rsidR="001C1B3D">
        <w:t xml:space="preserve"> maximum number of SL relay RLC channels the Tx End UE may be allowed to set up</w:t>
      </w:r>
      <w:r w:rsidR="00E674AA">
        <w:t xml:space="preserve"> in advance. In another option, the U2U relay</w:t>
      </w:r>
      <w:r w:rsidR="00B86FB0">
        <w:t xml:space="preserve"> UE may indicate to the Tx End UE</w:t>
      </w:r>
      <w:r w:rsidR="009F6059">
        <w:t xml:space="preserve"> on-the-fly</w:t>
      </w:r>
      <w:r w:rsidR="00B86FB0">
        <w:t xml:space="preserve"> </w:t>
      </w:r>
      <w:r w:rsidR="009F6059">
        <w:t xml:space="preserve">whether the Tx End UE is allowed to request </w:t>
      </w:r>
      <w:r w:rsidR="00A01FBD">
        <w:t>for setting up a new SL relay RLC channel or not. This</w:t>
      </w:r>
      <w:r w:rsidR="005C72BF">
        <w:t xml:space="preserve"> indication may be </w:t>
      </w:r>
      <w:r w:rsidR="00AA2B2C">
        <w:t>sent</w:t>
      </w:r>
      <w:r w:rsidR="009F6059">
        <w:t xml:space="preserve"> </w:t>
      </w:r>
      <w:r w:rsidR="00B86FB0">
        <w:t>along with the</w:t>
      </w:r>
      <w:r w:rsidR="00F534C1">
        <w:t xml:space="preserve"> acceptance or the</w:t>
      </w:r>
      <w:r w:rsidR="00B86FB0">
        <w:t xml:space="preserve"> first rejecti</w:t>
      </w:r>
      <w:r w:rsidR="00B5459F">
        <w:t xml:space="preserve">on </w:t>
      </w:r>
      <w:r w:rsidR="00915A11">
        <w:t>of</w:t>
      </w:r>
      <w:r w:rsidR="00B5459F">
        <w:t xml:space="preserve"> the request </w:t>
      </w:r>
      <w:r w:rsidR="00F534C1">
        <w:t>from</w:t>
      </w:r>
      <w:r w:rsidR="00B5459F">
        <w:t xml:space="preserve"> the Tx End UE</w:t>
      </w:r>
      <w:r w:rsidR="00D22701">
        <w:t>.</w:t>
      </w:r>
      <w:r w:rsidR="2F75D760">
        <w:t xml:space="preserve"> It is noted that at least one SL relay RLC channel </w:t>
      </w:r>
      <w:r w:rsidR="4596F73F">
        <w:t>is</w:t>
      </w:r>
      <w:r w:rsidR="2F75D760">
        <w:t xml:space="preserve"> needed for </w:t>
      </w:r>
      <w:r w:rsidR="2F75D760">
        <w:lastRenderedPageBreak/>
        <w:t>E2E SRBs and one SL relay RLC channel</w:t>
      </w:r>
      <w:r w:rsidR="1ABAB0B1">
        <w:t xml:space="preserve"> is needed for E2E DRB(s), assuming a clear separation of control-plane and user</w:t>
      </w:r>
      <w:r w:rsidR="7F3CB952">
        <w:t xml:space="preserve">-plane data needs to be provided. </w:t>
      </w:r>
    </w:p>
    <w:p w14:paraId="4630D78D" w14:textId="3EF591A6" w:rsidR="00BB1785" w:rsidRPr="00A858F8" w:rsidRDefault="00D22701">
      <w:pPr>
        <w:jc w:val="both"/>
        <w:rPr>
          <w:b/>
          <w:bCs/>
        </w:rPr>
      </w:pPr>
      <w:r w:rsidRPr="00A858F8">
        <w:rPr>
          <w:b/>
          <w:bCs/>
        </w:rPr>
        <w:t>Proposal</w:t>
      </w:r>
      <w:r w:rsidR="007F7D38" w:rsidRPr="00A858F8">
        <w:rPr>
          <w:b/>
          <w:bCs/>
        </w:rPr>
        <w:t xml:space="preserve"> </w:t>
      </w:r>
      <w:r w:rsidR="001311D9" w:rsidRPr="00A858F8">
        <w:rPr>
          <w:b/>
          <w:bCs/>
        </w:rPr>
        <w:t>1</w:t>
      </w:r>
      <w:r w:rsidR="0007066E" w:rsidRPr="00A858F8">
        <w:rPr>
          <w:b/>
          <w:bCs/>
        </w:rPr>
        <w:t>2</w:t>
      </w:r>
      <w:r w:rsidR="00AF7271" w:rsidRPr="00A858F8">
        <w:rPr>
          <w:b/>
          <w:bCs/>
        </w:rPr>
        <w:t>:</w:t>
      </w:r>
      <w:r w:rsidR="00521576" w:rsidRPr="00A858F8">
        <w:rPr>
          <w:b/>
          <w:bCs/>
        </w:rPr>
        <w:t xml:space="preserve"> </w:t>
      </w:r>
      <w:r w:rsidR="00BB1785" w:rsidRPr="00A858F8">
        <w:rPr>
          <w:b/>
          <w:bCs/>
        </w:rPr>
        <w:t>U2U relay UE control</w:t>
      </w:r>
      <w:r w:rsidR="00472971" w:rsidRPr="00A858F8">
        <w:rPr>
          <w:b/>
          <w:bCs/>
        </w:rPr>
        <w:t>s whether Tx End UE is allowed to request a</w:t>
      </w:r>
      <w:r w:rsidR="00A86816" w:rsidRPr="00A858F8">
        <w:rPr>
          <w:b/>
          <w:bCs/>
        </w:rPr>
        <w:t xml:space="preserve"> setup of a</w:t>
      </w:r>
      <w:r w:rsidR="00472971" w:rsidRPr="00A858F8">
        <w:rPr>
          <w:b/>
          <w:bCs/>
        </w:rPr>
        <w:t xml:space="preserve"> new SL relay RLC channel or not.</w:t>
      </w:r>
    </w:p>
    <w:p w14:paraId="6147F19D" w14:textId="7FFC2154" w:rsidR="002F1DA7" w:rsidRPr="009D6900" w:rsidRDefault="00BB1785" w:rsidP="009D6900">
      <w:pPr>
        <w:jc w:val="both"/>
        <w:rPr>
          <w:b/>
          <w:bCs/>
        </w:rPr>
      </w:pPr>
      <w:r w:rsidRPr="00A858F8">
        <w:rPr>
          <w:b/>
          <w:bCs/>
        </w:rPr>
        <w:t>Proposal 1</w:t>
      </w:r>
      <w:r w:rsidR="0007066E" w:rsidRPr="00A858F8">
        <w:rPr>
          <w:b/>
          <w:bCs/>
        </w:rPr>
        <w:t>3</w:t>
      </w:r>
      <w:r w:rsidRPr="00A858F8">
        <w:rPr>
          <w:b/>
          <w:bCs/>
          <w:lang w:val="en-US"/>
        </w:rPr>
        <w:t xml:space="preserve">: </w:t>
      </w:r>
      <w:r w:rsidR="00521576" w:rsidRPr="00A858F8">
        <w:rPr>
          <w:b/>
          <w:bCs/>
        </w:rPr>
        <w:t xml:space="preserve">U2U relay UE </w:t>
      </w:r>
      <w:r w:rsidR="00C13ABE" w:rsidRPr="00A858F8">
        <w:rPr>
          <w:b/>
          <w:bCs/>
        </w:rPr>
        <w:t xml:space="preserve">either </w:t>
      </w:r>
      <w:r w:rsidR="00521576" w:rsidRPr="00A858F8">
        <w:rPr>
          <w:b/>
          <w:bCs/>
        </w:rPr>
        <w:t>configures Tx End UE</w:t>
      </w:r>
      <w:r w:rsidR="00C13ABE" w:rsidRPr="00A858F8">
        <w:rPr>
          <w:b/>
          <w:bCs/>
        </w:rPr>
        <w:t xml:space="preserve"> with a maximum number of SL relay RLC channels the Tx End UE may be allowed to set up in advance or indicates</w:t>
      </w:r>
      <w:r w:rsidR="00FC6B71" w:rsidRPr="00A858F8">
        <w:rPr>
          <w:b/>
          <w:bCs/>
        </w:rPr>
        <w:t xml:space="preserve"> </w:t>
      </w:r>
      <w:r w:rsidR="00F534C1" w:rsidRPr="00A858F8">
        <w:rPr>
          <w:b/>
          <w:bCs/>
        </w:rPr>
        <w:t>to the Tx End UE on-the-fly whether the Tx End UE is allowed to request for setting up a new SL relay RLC channel or not.</w:t>
      </w:r>
    </w:p>
    <w:p w14:paraId="59EDB577" w14:textId="77777777" w:rsidR="00F6385B" w:rsidRPr="006E13D1" w:rsidRDefault="00F6385B" w:rsidP="00F6385B">
      <w:pPr>
        <w:pStyle w:val="Heading1"/>
      </w:pPr>
      <w:r>
        <w:t>3</w:t>
      </w:r>
      <w:r w:rsidRPr="006E13D1">
        <w:tab/>
      </w:r>
      <w:r>
        <w:t>Conclusion</w:t>
      </w:r>
    </w:p>
    <w:p w14:paraId="0F57705F" w14:textId="77777777" w:rsidR="00F6385B" w:rsidRDefault="00F6385B" w:rsidP="00F6385B">
      <w:r>
        <w:t>This paper had the following observations and proposals:</w:t>
      </w:r>
    </w:p>
    <w:p w14:paraId="26EA8BA8" w14:textId="77777777" w:rsidR="003937B6" w:rsidRPr="003463A0" w:rsidRDefault="003937B6" w:rsidP="003937B6">
      <w:pPr>
        <w:jc w:val="both"/>
        <w:rPr>
          <w:b/>
        </w:rPr>
      </w:pPr>
      <w:r w:rsidRPr="003463A0">
        <w:rPr>
          <w:b/>
        </w:rPr>
        <w:t xml:space="preserve">Observation 1: The second hope quality is already </w:t>
      </w:r>
      <w:r>
        <w:rPr>
          <w:b/>
        </w:rPr>
        <w:t xml:space="preserve">implicitly considered </w:t>
      </w:r>
      <w:r>
        <w:rPr>
          <w:b/>
          <w:bCs/>
          <w:lang w:val="en-US"/>
        </w:rPr>
        <w:t>for</w:t>
      </w:r>
      <w:r>
        <w:rPr>
          <w:b/>
        </w:rPr>
        <w:t xml:space="preserve"> triggering relay reselection as it can be triggered by the peer UE.</w:t>
      </w:r>
    </w:p>
    <w:p w14:paraId="35F222F4" w14:textId="0EFC78C3" w:rsidR="00080512" w:rsidRDefault="003937B6" w:rsidP="003937B6">
      <w:pPr>
        <w:rPr>
          <w:b/>
        </w:rPr>
      </w:pPr>
      <w:r w:rsidRPr="003463A0">
        <w:rPr>
          <w:b/>
        </w:rPr>
        <w:t xml:space="preserve">Proposal 1: </w:t>
      </w:r>
      <w:r>
        <w:rPr>
          <w:b/>
        </w:rPr>
        <w:t>RAN2 to agree the second hop quality is not used to trigger relay reselection.</w:t>
      </w:r>
    </w:p>
    <w:p w14:paraId="431B367A" w14:textId="77777777" w:rsidR="003937B6" w:rsidRDefault="003937B6" w:rsidP="003937B6">
      <w:pPr>
        <w:jc w:val="both"/>
        <w:rPr>
          <w:b/>
        </w:rPr>
      </w:pPr>
      <w:r>
        <w:rPr>
          <w:b/>
        </w:rPr>
        <w:t xml:space="preserve">Observation </w:t>
      </w:r>
      <w:r>
        <w:rPr>
          <w:b/>
          <w:lang w:val="en-DK"/>
        </w:rPr>
        <w:t>2</w:t>
      </w:r>
      <w:r>
        <w:rPr>
          <w:b/>
        </w:rPr>
        <w:t xml:space="preserve">: The </w:t>
      </w:r>
      <w:r w:rsidRPr="00A8544A">
        <w:rPr>
          <w:b/>
          <w:bCs/>
          <w:lang w:val="en-US"/>
        </w:rPr>
        <w:t>L2 ID is already provided in lower layer as either SRC or DST ID for SL transmissions to/from the U2U relay UE.</w:t>
      </w:r>
    </w:p>
    <w:p w14:paraId="0605B96B" w14:textId="77777777" w:rsidR="003937B6" w:rsidRDefault="003937B6" w:rsidP="003937B6">
      <w:pPr>
        <w:jc w:val="both"/>
        <w:rPr>
          <w:b/>
        </w:rPr>
      </w:pPr>
      <w:r w:rsidRPr="003463A0">
        <w:rPr>
          <w:b/>
        </w:rPr>
        <w:t xml:space="preserve">Observation </w:t>
      </w:r>
      <w:r>
        <w:rPr>
          <w:b/>
          <w:lang w:val="en-DK"/>
        </w:rPr>
        <w:t>3</w:t>
      </w:r>
      <w:r w:rsidRPr="003463A0">
        <w:rPr>
          <w:b/>
        </w:rPr>
        <w:t xml:space="preserve">: </w:t>
      </w:r>
      <w:r w:rsidRPr="003463A0">
        <w:rPr>
          <w:b/>
          <w:bCs/>
          <w:lang w:val="en-US"/>
        </w:rPr>
        <w:t>There is no need to include</w:t>
      </w:r>
      <w:r>
        <w:rPr>
          <w:b/>
        </w:rPr>
        <w:t xml:space="preserve"> the</w:t>
      </w:r>
      <w:r w:rsidRPr="003463A0">
        <w:rPr>
          <w:b/>
          <w:bCs/>
          <w:lang w:val="en-US"/>
        </w:rPr>
        <w:t xml:space="preserve"> L2 IDs of </w:t>
      </w:r>
      <w:r>
        <w:rPr>
          <w:b/>
        </w:rPr>
        <w:t>either</w:t>
      </w:r>
      <w:r w:rsidRPr="003463A0">
        <w:rPr>
          <w:b/>
          <w:bCs/>
          <w:lang w:val="en-US"/>
        </w:rPr>
        <w:t xml:space="preserve"> the source and target End UEs in the SRAP header, as the </w:t>
      </w:r>
      <w:r>
        <w:rPr>
          <w:b/>
        </w:rPr>
        <w:t>UE is already aware of this by SRC and DST mapping.</w:t>
      </w:r>
    </w:p>
    <w:p w14:paraId="3E980B50" w14:textId="77777777" w:rsidR="003937B6" w:rsidRDefault="003937B6" w:rsidP="003937B6">
      <w:pPr>
        <w:pStyle w:val="CommentText"/>
        <w:rPr>
          <w:b/>
          <w:bCs/>
        </w:rPr>
      </w:pPr>
      <w:r w:rsidRPr="003463A0">
        <w:rPr>
          <w:b/>
        </w:rPr>
        <w:t xml:space="preserve">Observation </w:t>
      </w:r>
      <w:r>
        <w:rPr>
          <w:b/>
          <w:lang w:val="en-DK"/>
        </w:rPr>
        <w:t>4</w:t>
      </w:r>
      <w:r w:rsidRPr="003463A0">
        <w:rPr>
          <w:b/>
        </w:rPr>
        <w:t xml:space="preserve">: </w:t>
      </w:r>
      <w:r w:rsidRPr="00954C2F">
        <w:rPr>
          <w:b/>
          <w:bCs/>
        </w:rPr>
        <w:t xml:space="preserve">Proposal </w:t>
      </w:r>
      <w:r>
        <w:rPr>
          <w:b/>
        </w:rPr>
        <w:t>1</w:t>
      </w:r>
      <w:r w:rsidRPr="00954C2F">
        <w:rPr>
          <w:b/>
          <w:bCs/>
        </w:rPr>
        <w:t>: The Local ID</w:t>
      </w:r>
      <w:r>
        <w:rPr>
          <w:b/>
          <w:bCs/>
          <w:lang w:val="en-DK"/>
        </w:rPr>
        <w:t xml:space="preserve"> is sufficient to</w:t>
      </w:r>
      <w:r w:rsidRPr="00954C2F">
        <w:rPr>
          <w:b/>
          <w:bCs/>
        </w:rPr>
        <w:t xml:space="preserve"> </w:t>
      </w:r>
      <w:proofErr w:type="spellStart"/>
      <w:r w:rsidRPr="00954C2F">
        <w:rPr>
          <w:b/>
          <w:bCs/>
        </w:rPr>
        <w:t>identifi</w:t>
      </w:r>
      <w:proofErr w:type="spellEnd"/>
      <w:r>
        <w:rPr>
          <w:b/>
          <w:bCs/>
          <w:lang w:val="en-DK"/>
        </w:rPr>
        <w:t>y</w:t>
      </w:r>
      <w:r w:rsidRPr="00954C2F">
        <w:rPr>
          <w:b/>
          <w:bCs/>
        </w:rPr>
        <w:t xml:space="preserve"> a pair of the source and target End UEs on SRAP level over each hop in the L2 U2U relay connection.</w:t>
      </w:r>
    </w:p>
    <w:p w14:paraId="69F6C198" w14:textId="77777777" w:rsidR="003937B6" w:rsidRPr="003937B6" w:rsidRDefault="003937B6" w:rsidP="003937B6">
      <w:pPr>
        <w:pStyle w:val="CommentText"/>
        <w:rPr>
          <w:b/>
          <w:bCs/>
          <w:lang w:val="en-DK"/>
        </w:rPr>
      </w:pPr>
      <w:r>
        <w:rPr>
          <w:b/>
          <w:bCs/>
          <w:lang w:val="en-DK"/>
        </w:rPr>
        <w:t>Proposal 2: RAN2 to agree on a single ID to identify each PC5 link.</w:t>
      </w:r>
    </w:p>
    <w:p w14:paraId="225CF1E1" w14:textId="77777777" w:rsidR="003937B6" w:rsidRDefault="003937B6" w:rsidP="003937B6">
      <w:pPr>
        <w:pStyle w:val="CommentText"/>
        <w:rPr>
          <w:b/>
          <w:bCs/>
        </w:rPr>
      </w:pPr>
      <w:r w:rsidRPr="00954C2F">
        <w:rPr>
          <w:b/>
          <w:bCs/>
        </w:rPr>
        <w:t>P</w:t>
      </w:r>
      <w:r>
        <w:rPr>
          <w:b/>
          <w:bCs/>
        </w:rPr>
        <w:t xml:space="preserve">roposal </w:t>
      </w:r>
      <w:r>
        <w:rPr>
          <w:b/>
          <w:lang w:val="en-DK"/>
        </w:rPr>
        <w:t>3</w:t>
      </w:r>
      <w:r w:rsidRPr="00954C2F">
        <w:rPr>
          <w:b/>
          <w:bCs/>
        </w:rPr>
        <w:t xml:space="preserve">: The </w:t>
      </w:r>
      <w:r>
        <w:rPr>
          <w:b/>
          <w:bCs/>
          <w:lang w:val="en-DK"/>
        </w:rPr>
        <w:t>single ID should be l</w:t>
      </w:r>
      <w:proofErr w:type="spellStart"/>
      <w:r w:rsidRPr="00954C2F">
        <w:rPr>
          <w:b/>
          <w:bCs/>
        </w:rPr>
        <w:t>ocal</w:t>
      </w:r>
      <w:proofErr w:type="spellEnd"/>
      <w:r>
        <w:rPr>
          <w:b/>
          <w:bCs/>
          <w:lang w:val="en-DK"/>
        </w:rPr>
        <w:t xml:space="preserve"> and thus assigned </w:t>
      </w:r>
      <w:r w:rsidRPr="00954C2F">
        <w:rPr>
          <w:b/>
          <w:bCs/>
        </w:rPr>
        <w:t xml:space="preserve">per </w:t>
      </w:r>
      <w:r>
        <w:rPr>
          <w:b/>
          <w:bCs/>
          <w:lang w:val="en-DK"/>
        </w:rPr>
        <w:t>hop-by-hop</w:t>
      </w:r>
      <w:r w:rsidRPr="00954C2F">
        <w:rPr>
          <w:b/>
          <w:bCs/>
        </w:rPr>
        <w:t>.</w:t>
      </w:r>
    </w:p>
    <w:p w14:paraId="62B7FA29" w14:textId="77777777" w:rsidR="003937B6" w:rsidRDefault="003937B6" w:rsidP="003937B6">
      <w:pPr>
        <w:pStyle w:val="CommentText"/>
        <w:rPr>
          <w:b/>
          <w:bCs/>
        </w:rPr>
      </w:pPr>
      <w:r w:rsidRPr="00954C2F">
        <w:rPr>
          <w:b/>
          <w:bCs/>
        </w:rPr>
        <w:t>P</w:t>
      </w:r>
      <w:r>
        <w:rPr>
          <w:b/>
          <w:bCs/>
        </w:rPr>
        <w:t xml:space="preserve">roposal </w:t>
      </w:r>
      <w:r>
        <w:rPr>
          <w:b/>
          <w:lang w:val="en-DK"/>
        </w:rPr>
        <w:t>4</w:t>
      </w:r>
      <w:r w:rsidRPr="00954C2F">
        <w:rPr>
          <w:b/>
          <w:bCs/>
        </w:rPr>
        <w:t xml:space="preserve">: </w:t>
      </w:r>
      <w:r>
        <w:rPr>
          <w:b/>
          <w:bCs/>
          <w:lang w:val="en-DK"/>
        </w:rPr>
        <w:t>RAN2 to agree a short local ID should be sufficient</w:t>
      </w:r>
      <w:r w:rsidRPr="00954C2F">
        <w:rPr>
          <w:b/>
          <w:bCs/>
        </w:rPr>
        <w:t>.</w:t>
      </w:r>
    </w:p>
    <w:p w14:paraId="30FE7CCF" w14:textId="77777777" w:rsidR="003937B6" w:rsidRPr="004E448E" w:rsidRDefault="003937B6" w:rsidP="003937B6">
      <w:pPr>
        <w:spacing w:before="240"/>
        <w:jc w:val="both"/>
        <w:rPr>
          <w:b/>
          <w:bCs/>
        </w:rPr>
      </w:pPr>
      <w:r w:rsidRPr="004E448E">
        <w:rPr>
          <w:b/>
          <w:bCs/>
        </w:rPr>
        <w:t xml:space="preserve">Observation </w:t>
      </w:r>
      <w:r>
        <w:rPr>
          <w:b/>
          <w:bCs/>
          <w:lang w:val="en-DK"/>
        </w:rPr>
        <w:t>5</w:t>
      </w:r>
      <w:r w:rsidRPr="004E448E">
        <w:rPr>
          <w:b/>
          <w:bCs/>
        </w:rPr>
        <w:t>:</w:t>
      </w:r>
      <w:r>
        <w:rPr>
          <w:b/>
          <w:bCs/>
        </w:rPr>
        <w:t xml:space="preserve"> </w:t>
      </w:r>
      <w:r w:rsidRPr="004E448E">
        <w:rPr>
          <w:b/>
          <w:bCs/>
        </w:rPr>
        <w:t xml:space="preserve">if the U2U Relay UE knows </w:t>
      </w:r>
      <w:r>
        <w:rPr>
          <w:b/>
          <w:bCs/>
        </w:rPr>
        <w:t xml:space="preserve">the discovery model </w:t>
      </w:r>
      <w:r>
        <w:rPr>
          <w:b/>
          <w:bCs/>
          <w:lang w:val="en-US"/>
        </w:rPr>
        <w:t>(</w:t>
      </w:r>
      <w:r w:rsidRPr="004E448E">
        <w:rPr>
          <w:b/>
          <w:bCs/>
        </w:rPr>
        <w:t>Model A or Model B</w:t>
      </w:r>
      <w:r>
        <w:rPr>
          <w:b/>
          <w:bCs/>
        </w:rPr>
        <w:t>) used by</w:t>
      </w:r>
      <w:r w:rsidRPr="004E448E">
        <w:rPr>
          <w:b/>
          <w:bCs/>
        </w:rPr>
        <w:t xml:space="preserve"> the target End UE, the Relay UE </w:t>
      </w:r>
      <w:r>
        <w:rPr>
          <w:b/>
          <w:bCs/>
        </w:rPr>
        <w:t>can</w:t>
      </w:r>
      <w:r w:rsidRPr="004E448E">
        <w:rPr>
          <w:b/>
          <w:bCs/>
        </w:rPr>
        <w:t xml:space="preserve"> perform the discovery of the target End UE in a fast and efficient way by applying the same discovery model as the target End UE</w:t>
      </w:r>
      <w:r>
        <w:rPr>
          <w:b/>
          <w:bCs/>
        </w:rPr>
        <w:t>.</w:t>
      </w:r>
    </w:p>
    <w:p w14:paraId="78ED4FCC" w14:textId="2E06EDF6" w:rsidR="003937B6" w:rsidRDefault="003937B6" w:rsidP="003937B6">
      <w:pPr>
        <w:rPr>
          <w:b/>
          <w:bCs/>
        </w:rPr>
      </w:pPr>
      <w:r w:rsidRPr="006871C5">
        <w:rPr>
          <w:b/>
          <w:bCs/>
        </w:rPr>
        <w:t xml:space="preserve">Proposal </w:t>
      </w:r>
      <w:r>
        <w:rPr>
          <w:b/>
          <w:bCs/>
          <w:lang w:val="en-DK"/>
        </w:rPr>
        <w:t>5</w:t>
      </w:r>
      <w:r w:rsidRPr="006871C5">
        <w:rPr>
          <w:b/>
          <w:bCs/>
        </w:rPr>
        <w:t xml:space="preserve">: The </w:t>
      </w:r>
      <w:r>
        <w:rPr>
          <w:b/>
          <w:bCs/>
        </w:rPr>
        <w:t>source End</w:t>
      </w:r>
      <w:r w:rsidRPr="006871C5">
        <w:rPr>
          <w:b/>
          <w:bCs/>
        </w:rPr>
        <w:t xml:space="preserve"> UE may indicate to </w:t>
      </w:r>
      <w:r>
        <w:rPr>
          <w:b/>
          <w:bCs/>
        </w:rPr>
        <w:t xml:space="preserve">the </w:t>
      </w:r>
      <w:r w:rsidRPr="006871C5">
        <w:rPr>
          <w:b/>
          <w:bCs/>
        </w:rPr>
        <w:t xml:space="preserve">U2U Relay UE candidates the discovery model (Model A or Model B) </w:t>
      </w:r>
      <w:r>
        <w:rPr>
          <w:b/>
          <w:bCs/>
        </w:rPr>
        <w:t xml:space="preserve">used by </w:t>
      </w:r>
      <w:r w:rsidRPr="006871C5">
        <w:rPr>
          <w:b/>
          <w:bCs/>
        </w:rPr>
        <w:t xml:space="preserve">the </w:t>
      </w:r>
      <w:r>
        <w:rPr>
          <w:b/>
          <w:bCs/>
        </w:rPr>
        <w:t>target End</w:t>
      </w:r>
      <w:r w:rsidRPr="006871C5">
        <w:rPr>
          <w:b/>
          <w:bCs/>
        </w:rPr>
        <w:t xml:space="preserve"> UE along with its U2U relay discovery solicitation.</w:t>
      </w:r>
    </w:p>
    <w:p w14:paraId="54B9336E" w14:textId="77777777" w:rsidR="003937B6" w:rsidRPr="004F3BF2" w:rsidRDefault="003937B6" w:rsidP="003937B6">
      <w:pPr>
        <w:jc w:val="both"/>
      </w:pPr>
      <w:r w:rsidRPr="346399AC">
        <w:rPr>
          <w:b/>
          <w:bCs/>
        </w:rPr>
        <w:t xml:space="preserve">Proposal </w:t>
      </w:r>
      <w:r>
        <w:rPr>
          <w:b/>
          <w:bCs/>
          <w:lang w:val="en-DK"/>
        </w:rPr>
        <w:t>6</w:t>
      </w:r>
      <w:r w:rsidRPr="346399AC">
        <w:rPr>
          <w:b/>
          <w:bCs/>
        </w:rPr>
        <w:t>: As when triggering the relay selection, any of the End UEs may provide a list of U2U Relay UE candidates for the other End UE to perform the U2U relay selection for a direct-to-indirect path switch.</w:t>
      </w:r>
    </w:p>
    <w:p w14:paraId="136E2D36" w14:textId="77777777" w:rsidR="003937B6" w:rsidRPr="00BC3769" w:rsidRDefault="003937B6" w:rsidP="003937B6">
      <w:pPr>
        <w:jc w:val="both"/>
        <w:rPr>
          <w:b/>
          <w:bCs/>
        </w:rPr>
      </w:pPr>
      <w:r w:rsidRPr="00BC3769">
        <w:rPr>
          <w:b/>
          <w:bCs/>
        </w:rPr>
        <w:t xml:space="preserve">Observation </w:t>
      </w:r>
      <w:r>
        <w:rPr>
          <w:b/>
          <w:bCs/>
          <w:lang w:val="en-DK"/>
        </w:rPr>
        <w:t>6</w:t>
      </w:r>
      <w:r w:rsidRPr="00BC3769">
        <w:rPr>
          <w:b/>
          <w:bCs/>
        </w:rPr>
        <w:t xml:space="preserve">: </w:t>
      </w:r>
      <w:r>
        <w:rPr>
          <w:b/>
          <w:bCs/>
        </w:rPr>
        <w:t>To minimise the service interruption, u</w:t>
      </w:r>
      <w:r w:rsidRPr="00BC3769">
        <w:rPr>
          <w:b/>
          <w:bCs/>
        </w:rPr>
        <w:t xml:space="preserve">pon triggering </w:t>
      </w:r>
      <w:r>
        <w:rPr>
          <w:b/>
          <w:bCs/>
        </w:rPr>
        <w:t xml:space="preserve">the </w:t>
      </w:r>
      <w:r w:rsidRPr="00BC3769">
        <w:rPr>
          <w:b/>
          <w:bCs/>
        </w:rPr>
        <w:t xml:space="preserve">relay reselection or </w:t>
      </w:r>
      <w:r>
        <w:rPr>
          <w:b/>
          <w:bCs/>
        </w:rPr>
        <w:t xml:space="preserve">connection </w:t>
      </w:r>
      <w:r w:rsidRPr="00BC3769">
        <w:rPr>
          <w:b/>
          <w:bCs/>
        </w:rPr>
        <w:t xml:space="preserve">reestablishment, the current U2U Relay UE should continue </w:t>
      </w:r>
      <w:r>
        <w:rPr>
          <w:b/>
          <w:bCs/>
        </w:rPr>
        <w:t xml:space="preserve">acting as relay for </w:t>
      </w:r>
      <w:r w:rsidRPr="00BC3769">
        <w:rPr>
          <w:b/>
          <w:bCs/>
        </w:rPr>
        <w:t xml:space="preserve">the source End UE and the target End UE for a certain </w:t>
      </w:r>
      <w:proofErr w:type="gramStart"/>
      <w:r w:rsidRPr="00BC3769">
        <w:rPr>
          <w:b/>
          <w:bCs/>
        </w:rPr>
        <w:t>time period</w:t>
      </w:r>
      <w:proofErr w:type="gramEnd"/>
      <w:r w:rsidRPr="00BC3769">
        <w:rPr>
          <w:b/>
          <w:bCs/>
        </w:rPr>
        <w:t xml:space="preserve"> </w:t>
      </w:r>
      <w:r>
        <w:rPr>
          <w:b/>
          <w:bCs/>
        </w:rPr>
        <w:t>while</w:t>
      </w:r>
      <w:r w:rsidRPr="00BC3769">
        <w:rPr>
          <w:b/>
          <w:bCs/>
        </w:rPr>
        <w:t xml:space="preserve"> the source </w:t>
      </w:r>
      <w:r>
        <w:rPr>
          <w:b/>
          <w:bCs/>
        </w:rPr>
        <w:t xml:space="preserve">and target </w:t>
      </w:r>
      <w:r w:rsidRPr="00BC3769">
        <w:rPr>
          <w:b/>
          <w:bCs/>
        </w:rPr>
        <w:t>End UE</w:t>
      </w:r>
      <w:r>
        <w:rPr>
          <w:b/>
          <w:bCs/>
        </w:rPr>
        <w:t xml:space="preserve">s </w:t>
      </w:r>
      <w:r w:rsidRPr="00BC3769">
        <w:rPr>
          <w:b/>
          <w:bCs/>
        </w:rPr>
        <w:t>perform the U2U relay reselection.</w:t>
      </w:r>
    </w:p>
    <w:p w14:paraId="04C92AC4" w14:textId="77777777" w:rsidR="003937B6" w:rsidRPr="000B4EDB" w:rsidRDefault="003937B6" w:rsidP="003937B6">
      <w:pPr>
        <w:jc w:val="both"/>
        <w:rPr>
          <w:b/>
          <w:bCs/>
        </w:rPr>
      </w:pPr>
      <w:r w:rsidRPr="000B4EDB">
        <w:rPr>
          <w:b/>
          <w:bCs/>
        </w:rPr>
        <w:t xml:space="preserve">Proposal </w:t>
      </w:r>
      <w:r>
        <w:rPr>
          <w:b/>
          <w:bCs/>
          <w:lang w:val="en-DK"/>
        </w:rPr>
        <w:t>7</w:t>
      </w:r>
      <w:r w:rsidRPr="000B4EDB">
        <w:rPr>
          <w:b/>
          <w:bCs/>
        </w:rPr>
        <w:t xml:space="preserve">: The trigger from the current U2U Relay UE for U2U relay reselection may </w:t>
      </w:r>
      <w:r>
        <w:rPr>
          <w:b/>
          <w:bCs/>
        </w:rPr>
        <w:t xml:space="preserve">include </w:t>
      </w:r>
      <w:r w:rsidRPr="000B4EDB">
        <w:rPr>
          <w:b/>
          <w:bCs/>
        </w:rPr>
        <w:t xml:space="preserve">a </w:t>
      </w:r>
      <w:r>
        <w:rPr>
          <w:b/>
          <w:bCs/>
        </w:rPr>
        <w:t>condition on when</w:t>
      </w:r>
      <w:r w:rsidRPr="000B4EDB">
        <w:rPr>
          <w:b/>
          <w:bCs/>
        </w:rPr>
        <w:t xml:space="preserve"> the current U2U Relay UE stops serving </w:t>
      </w:r>
      <w:r>
        <w:rPr>
          <w:b/>
          <w:bCs/>
        </w:rPr>
        <w:t xml:space="preserve">as a U2U relay between </w:t>
      </w:r>
      <w:r w:rsidRPr="000B4EDB">
        <w:rPr>
          <w:b/>
          <w:bCs/>
        </w:rPr>
        <w:t xml:space="preserve">the </w:t>
      </w:r>
      <w:r>
        <w:rPr>
          <w:b/>
          <w:bCs/>
        </w:rPr>
        <w:t>source End</w:t>
      </w:r>
      <w:r w:rsidRPr="000B4EDB">
        <w:rPr>
          <w:b/>
          <w:bCs/>
        </w:rPr>
        <w:t xml:space="preserve"> UE and the </w:t>
      </w:r>
      <w:r>
        <w:rPr>
          <w:b/>
          <w:bCs/>
        </w:rPr>
        <w:t>target End</w:t>
      </w:r>
      <w:r w:rsidRPr="000B4EDB">
        <w:rPr>
          <w:b/>
          <w:bCs/>
        </w:rPr>
        <w:t xml:space="preserve"> UE.</w:t>
      </w:r>
    </w:p>
    <w:p w14:paraId="4D06A988" w14:textId="77777777" w:rsidR="003937B6" w:rsidRPr="00954C2F" w:rsidRDefault="003937B6" w:rsidP="003937B6">
      <w:pPr>
        <w:jc w:val="both"/>
        <w:rPr>
          <w:b/>
          <w:bCs/>
        </w:rPr>
      </w:pPr>
      <w:r w:rsidRPr="00954C2F">
        <w:rPr>
          <w:b/>
          <w:bCs/>
        </w:rPr>
        <w:t xml:space="preserve">Observation </w:t>
      </w:r>
      <w:r>
        <w:rPr>
          <w:b/>
          <w:bCs/>
          <w:lang w:val="en-DK"/>
        </w:rPr>
        <w:t>7</w:t>
      </w:r>
      <w:r w:rsidRPr="00954C2F">
        <w:rPr>
          <w:b/>
          <w:bCs/>
        </w:rPr>
        <w:t>: Enabling the source and target End UEs to probe each other over SL for direct reachability will ensure that relay connections are maintained only when needed.</w:t>
      </w:r>
    </w:p>
    <w:p w14:paraId="13A29B87" w14:textId="77777777" w:rsidR="003937B6" w:rsidRPr="00543294" w:rsidRDefault="003937B6" w:rsidP="003937B6">
      <w:pPr>
        <w:jc w:val="both"/>
        <w:rPr>
          <w:b/>
          <w:bCs/>
        </w:rPr>
      </w:pPr>
      <w:r w:rsidRPr="00543294">
        <w:rPr>
          <w:b/>
          <w:bCs/>
        </w:rPr>
        <w:t xml:space="preserve">Proposal </w:t>
      </w:r>
      <w:r>
        <w:rPr>
          <w:b/>
          <w:bCs/>
          <w:lang w:val="en-DK"/>
        </w:rPr>
        <w:t>8</w:t>
      </w:r>
      <w:r w:rsidRPr="00543294">
        <w:rPr>
          <w:b/>
          <w:bCs/>
        </w:rPr>
        <w:t xml:space="preserve">: RAN2 </w:t>
      </w:r>
      <w:r>
        <w:rPr>
          <w:b/>
          <w:bCs/>
        </w:rPr>
        <w:t>considers specifying triggers</w:t>
      </w:r>
      <w:r w:rsidRPr="001176BA">
        <w:rPr>
          <w:b/>
          <w:bCs/>
        </w:rPr>
        <w:t xml:space="preserve"> </w:t>
      </w:r>
      <w:r>
        <w:rPr>
          <w:b/>
          <w:bCs/>
        </w:rPr>
        <w:t xml:space="preserve">at least for </w:t>
      </w:r>
      <w:r w:rsidRPr="00543294">
        <w:rPr>
          <w:b/>
          <w:bCs/>
        </w:rPr>
        <w:t xml:space="preserve">indirect-to-direct path switch </w:t>
      </w:r>
      <w:r>
        <w:rPr>
          <w:b/>
          <w:bCs/>
        </w:rPr>
        <w:t>related to U2U relay</w:t>
      </w:r>
      <w:r w:rsidRPr="00543294">
        <w:rPr>
          <w:b/>
          <w:bCs/>
        </w:rPr>
        <w:t>.</w:t>
      </w:r>
    </w:p>
    <w:p w14:paraId="17D9D570" w14:textId="77777777" w:rsidR="009D6900" w:rsidRPr="00A858F8" w:rsidRDefault="009D6900" w:rsidP="009D6900">
      <w:pPr>
        <w:jc w:val="both"/>
        <w:rPr>
          <w:b/>
          <w:bCs/>
        </w:rPr>
      </w:pPr>
      <w:r w:rsidRPr="00A858F8">
        <w:rPr>
          <w:b/>
          <w:bCs/>
        </w:rPr>
        <w:t>Proposal 9: RAN2 considers joint adaptation of QoS split between the Tx End UE and the U2U relay UE for E2E PDB.</w:t>
      </w:r>
    </w:p>
    <w:p w14:paraId="7C8E476B" w14:textId="77777777" w:rsidR="009D6900" w:rsidRPr="00A858F8" w:rsidRDefault="009D6900" w:rsidP="009D6900">
      <w:pPr>
        <w:jc w:val="both"/>
        <w:rPr>
          <w:b/>
          <w:bCs/>
        </w:rPr>
      </w:pPr>
      <w:r w:rsidRPr="00A858F8">
        <w:rPr>
          <w:b/>
          <w:bCs/>
        </w:rPr>
        <w:t>Proposal 10: QoS split configuration for a respective E2E RB from the U2U relay UE to the Tx End UE may include ranges for per-hop PDBs for the first hop and second hop.</w:t>
      </w:r>
    </w:p>
    <w:p w14:paraId="7956C529" w14:textId="77777777" w:rsidR="009D6900" w:rsidRPr="00A858F8" w:rsidRDefault="009D6900" w:rsidP="009D6900">
      <w:pPr>
        <w:jc w:val="both"/>
        <w:rPr>
          <w:b/>
          <w:bCs/>
        </w:rPr>
      </w:pPr>
      <w:r w:rsidRPr="00A858F8">
        <w:rPr>
          <w:b/>
          <w:bCs/>
        </w:rPr>
        <w:t>Proposal 11: SL MAC CE is used for indicating the expected range of per-hop PDB on respective egress hop from one to another between the Tx End UE and the U2U relay UE.</w:t>
      </w:r>
    </w:p>
    <w:p w14:paraId="29E7BF7E" w14:textId="77777777" w:rsidR="009D6900" w:rsidRPr="00A858F8" w:rsidRDefault="009D6900" w:rsidP="009D6900">
      <w:pPr>
        <w:jc w:val="both"/>
        <w:rPr>
          <w:b/>
          <w:bCs/>
        </w:rPr>
      </w:pPr>
      <w:r w:rsidRPr="00A858F8">
        <w:rPr>
          <w:b/>
          <w:bCs/>
        </w:rPr>
        <w:lastRenderedPageBreak/>
        <w:t>Proposal 12: U2U relay UE controls whether Tx End UE is allowed to request a setup of a new SL relay RLC channel or not.</w:t>
      </w:r>
    </w:p>
    <w:p w14:paraId="3AAA16AC" w14:textId="77777777" w:rsidR="009D6900" w:rsidRPr="009D6900" w:rsidRDefault="009D6900" w:rsidP="009D6900">
      <w:pPr>
        <w:jc w:val="both"/>
        <w:rPr>
          <w:b/>
          <w:bCs/>
        </w:rPr>
      </w:pPr>
      <w:r w:rsidRPr="00A858F8">
        <w:rPr>
          <w:b/>
          <w:bCs/>
        </w:rPr>
        <w:t>Proposal 13</w:t>
      </w:r>
      <w:r w:rsidRPr="00A858F8">
        <w:rPr>
          <w:b/>
          <w:bCs/>
          <w:lang w:val="en-US"/>
        </w:rPr>
        <w:t xml:space="preserve">: </w:t>
      </w:r>
      <w:r w:rsidRPr="00A858F8">
        <w:rPr>
          <w:b/>
          <w:bCs/>
        </w:rPr>
        <w:t>U2U relay UE either configures Tx End UE with a maximum number of SL relay RLC channels the Tx End UE may be allowed to set up in advance or indicates to the Tx End UE on-the-fly whether the Tx End UE is allowed to request for setting up a new SL relay RLC channel or not.</w:t>
      </w:r>
    </w:p>
    <w:p w14:paraId="0C19CC24" w14:textId="77777777" w:rsidR="003937B6" w:rsidRPr="00A209D6" w:rsidRDefault="003937B6" w:rsidP="003937B6"/>
    <w:sectPr w:rsidR="003937B6"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4C83C" w14:textId="77777777" w:rsidR="00012A8C" w:rsidRDefault="00012A8C">
      <w:r>
        <w:separator/>
      </w:r>
    </w:p>
  </w:endnote>
  <w:endnote w:type="continuationSeparator" w:id="0">
    <w:p w14:paraId="23C7C976" w14:textId="77777777" w:rsidR="00012A8C" w:rsidRDefault="00012A8C">
      <w:r>
        <w:continuationSeparator/>
      </w:r>
    </w:p>
  </w:endnote>
  <w:endnote w:type="continuationNotice" w:id="1">
    <w:p w14:paraId="0AE233BE" w14:textId="77777777" w:rsidR="00012A8C" w:rsidRDefault="00012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7D1FA" w14:textId="77777777" w:rsidR="00012A8C" w:rsidRDefault="00012A8C">
      <w:r>
        <w:separator/>
      </w:r>
    </w:p>
  </w:footnote>
  <w:footnote w:type="continuationSeparator" w:id="0">
    <w:p w14:paraId="73E8D1DF" w14:textId="77777777" w:rsidR="00012A8C" w:rsidRDefault="00012A8C">
      <w:r>
        <w:continuationSeparator/>
      </w:r>
    </w:p>
  </w:footnote>
  <w:footnote w:type="continuationNotice" w:id="1">
    <w:p w14:paraId="3290E048" w14:textId="77777777" w:rsidR="00012A8C" w:rsidRDefault="00012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2A0BDC"/>
    <w:multiLevelType w:val="hybridMultilevel"/>
    <w:tmpl w:val="32345DD4"/>
    <w:lvl w:ilvl="0" w:tplc="09600496">
      <w:start w:val="1"/>
      <w:numFmt w:val="bullet"/>
      <w:lvlText w:val="•"/>
      <w:lvlJc w:val="left"/>
      <w:pPr>
        <w:tabs>
          <w:tab w:val="num" w:pos="720"/>
        </w:tabs>
        <w:ind w:left="720" w:hanging="360"/>
      </w:pPr>
      <w:rPr>
        <w:rFonts w:ascii="Arial" w:hAnsi="Arial" w:hint="default"/>
      </w:rPr>
    </w:lvl>
    <w:lvl w:ilvl="1" w:tplc="6B3A31F6" w:tentative="1">
      <w:start w:val="1"/>
      <w:numFmt w:val="bullet"/>
      <w:lvlText w:val="•"/>
      <w:lvlJc w:val="left"/>
      <w:pPr>
        <w:tabs>
          <w:tab w:val="num" w:pos="1440"/>
        </w:tabs>
        <w:ind w:left="1440" w:hanging="360"/>
      </w:pPr>
      <w:rPr>
        <w:rFonts w:ascii="Arial" w:hAnsi="Arial" w:hint="default"/>
      </w:rPr>
    </w:lvl>
    <w:lvl w:ilvl="2" w:tplc="FA80AE40" w:tentative="1">
      <w:start w:val="1"/>
      <w:numFmt w:val="bullet"/>
      <w:lvlText w:val="•"/>
      <w:lvlJc w:val="left"/>
      <w:pPr>
        <w:tabs>
          <w:tab w:val="num" w:pos="2160"/>
        </w:tabs>
        <w:ind w:left="2160" w:hanging="360"/>
      </w:pPr>
      <w:rPr>
        <w:rFonts w:ascii="Arial" w:hAnsi="Arial" w:hint="default"/>
      </w:rPr>
    </w:lvl>
    <w:lvl w:ilvl="3" w:tplc="5BF2CC42" w:tentative="1">
      <w:start w:val="1"/>
      <w:numFmt w:val="bullet"/>
      <w:lvlText w:val="•"/>
      <w:lvlJc w:val="left"/>
      <w:pPr>
        <w:tabs>
          <w:tab w:val="num" w:pos="2880"/>
        </w:tabs>
        <w:ind w:left="2880" w:hanging="360"/>
      </w:pPr>
      <w:rPr>
        <w:rFonts w:ascii="Arial" w:hAnsi="Arial" w:hint="default"/>
      </w:rPr>
    </w:lvl>
    <w:lvl w:ilvl="4" w:tplc="9AD2066A" w:tentative="1">
      <w:start w:val="1"/>
      <w:numFmt w:val="bullet"/>
      <w:lvlText w:val="•"/>
      <w:lvlJc w:val="left"/>
      <w:pPr>
        <w:tabs>
          <w:tab w:val="num" w:pos="3600"/>
        </w:tabs>
        <w:ind w:left="3600" w:hanging="360"/>
      </w:pPr>
      <w:rPr>
        <w:rFonts w:ascii="Arial" w:hAnsi="Arial" w:hint="default"/>
      </w:rPr>
    </w:lvl>
    <w:lvl w:ilvl="5" w:tplc="621649E2" w:tentative="1">
      <w:start w:val="1"/>
      <w:numFmt w:val="bullet"/>
      <w:lvlText w:val="•"/>
      <w:lvlJc w:val="left"/>
      <w:pPr>
        <w:tabs>
          <w:tab w:val="num" w:pos="4320"/>
        </w:tabs>
        <w:ind w:left="4320" w:hanging="360"/>
      </w:pPr>
      <w:rPr>
        <w:rFonts w:ascii="Arial" w:hAnsi="Arial" w:hint="default"/>
      </w:rPr>
    </w:lvl>
    <w:lvl w:ilvl="6" w:tplc="D34A642C" w:tentative="1">
      <w:start w:val="1"/>
      <w:numFmt w:val="bullet"/>
      <w:lvlText w:val="•"/>
      <w:lvlJc w:val="left"/>
      <w:pPr>
        <w:tabs>
          <w:tab w:val="num" w:pos="5040"/>
        </w:tabs>
        <w:ind w:left="5040" w:hanging="360"/>
      </w:pPr>
      <w:rPr>
        <w:rFonts w:ascii="Arial" w:hAnsi="Arial" w:hint="default"/>
      </w:rPr>
    </w:lvl>
    <w:lvl w:ilvl="7" w:tplc="7D4A174A" w:tentative="1">
      <w:start w:val="1"/>
      <w:numFmt w:val="bullet"/>
      <w:lvlText w:val="•"/>
      <w:lvlJc w:val="left"/>
      <w:pPr>
        <w:tabs>
          <w:tab w:val="num" w:pos="5760"/>
        </w:tabs>
        <w:ind w:left="5760" w:hanging="360"/>
      </w:pPr>
      <w:rPr>
        <w:rFonts w:ascii="Arial" w:hAnsi="Arial" w:hint="default"/>
      </w:rPr>
    </w:lvl>
    <w:lvl w:ilvl="8" w:tplc="E3C82B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317109B"/>
    <w:multiLevelType w:val="hybridMultilevel"/>
    <w:tmpl w:val="9D9271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B93198"/>
    <w:multiLevelType w:val="hybridMultilevel"/>
    <w:tmpl w:val="FFFFFFFF"/>
    <w:lvl w:ilvl="0" w:tplc="D00839A8">
      <w:start w:val="1"/>
      <w:numFmt w:val="bullet"/>
      <w:lvlText w:val=""/>
      <w:lvlJc w:val="left"/>
      <w:pPr>
        <w:ind w:left="720" w:hanging="360"/>
      </w:pPr>
      <w:rPr>
        <w:rFonts w:ascii="Symbol" w:hAnsi="Symbol" w:hint="default"/>
      </w:rPr>
    </w:lvl>
    <w:lvl w:ilvl="1" w:tplc="6406C9FC">
      <w:start w:val="1"/>
      <w:numFmt w:val="bullet"/>
      <w:lvlText w:val="o"/>
      <w:lvlJc w:val="left"/>
      <w:pPr>
        <w:ind w:left="1440" w:hanging="360"/>
      </w:pPr>
      <w:rPr>
        <w:rFonts w:ascii="Courier New" w:hAnsi="Courier New" w:hint="default"/>
      </w:rPr>
    </w:lvl>
    <w:lvl w:ilvl="2" w:tplc="6090032C">
      <w:start w:val="1"/>
      <w:numFmt w:val="bullet"/>
      <w:lvlText w:val=""/>
      <w:lvlJc w:val="left"/>
      <w:pPr>
        <w:ind w:left="2160" w:hanging="360"/>
      </w:pPr>
      <w:rPr>
        <w:rFonts w:ascii="Wingdings" w:hAnsi="Wingdings" w:hint="default"/>
      </w:rPr>
    </w:lvl>
    <w:lvl w:ilvl="3" w:tplc="08E8EDD4">
      <w:start w:val="1"/>
      <w:numFmt w:val="bullet"/>
      <w:lvlText w:val=""/>
      <w:lvlJc w:val="left"/>
      <w:pPr>
        <w:ind w:left="2880" w:hanging="360"/>
      </w:pPr>
      <w:rPr>
        <w:rFonts w:ascii="Symbol" w:hAnsi="Symbol" w:hint="default"/>
      </w:rPr>
    </w:lvl>
    <w:lvl w:ilvl="4" w:tplc="6DA02438">
      <w:start w:val="1"/>
      <w:numFmt w:val="bullet"/>
      <w:lvlText w:val="o"/>
      <w:lvlJc w:val="left"/>
      <w:pPr>
        <w:ind w:left="3600" w:hanging="360"/>
      </w:pPr>
      <w:rPr>
        <w:rFonts w:ascii="Courier New" w:hAnsi="Courier New" w:hint="default"/>
      </w:rPr>
    </w:lvl>
    <w:lvl w:ilvl="5" w:tplc="BF6073FE">
      <w:start w:val="1"/>
      <w:numFmt w:val="bullet"/>
      <w:lvlText w:val=""/>
      <w:lvlJc w:val="left"/>
      <w:pPr>
        <w:ind w:left="4320" w:hanging="360"/>
      </w:pPr>
      <w:rPr>
        <w:rFonts w:ascii="Wingdings" w:hAnsi="Wingdings" w:hint="default"/>
      </w:rPr>
    </w:lvl>
    <w:lvl w:ilvl="6" w:tplc="71928D26">
      <w:start w:val="1"/>
      <w:numFmt w:val="bullet"/>
      <w:lvlText w:val=""/>
      <w:lvlJc w:val="left"/>
      <w:pPr>
        <w:ind w:left="5040" w:hanging="360"/>
      </w:pPr>
      <w:rPr>
        <w:rFonts w:ascii="Symbol" w:hAnsi="Symbol" w:hint="default"/>
      </w:rPr>
    </w:lvl>
    <w:lvl w:ilvl="7" w:tplc="5958F3D8">
      <w:start w:val="1"/>
      <w:numFmt w:val="bullet"/>
      <w:lvlText w:val="o"/>
      <w:lvlJc w:val="left"/>
      <w:pPr>
        <w:ind w:left="5760" w:hanging="360"/>
      </w:pPr>
      <w:rPr>
        <w:rFonts w:ascii="Courier New" w:hAnsi="Courier New" w:hint="default"/>
      </w:rPr>
    </w:lvl>
    <w:lvl w:ilvl="8" w:tplc="6B10BA58">
      <w:start w:val="1"/>
      <w:numFmt w:val="bullet"/>
      <w:lvlText w:val=""/>
      <w:lvlJc w:val="left"/>
      <w:pPr>
        <w:ind w:left="6480" w:hanging="360"/>
      </w:pPr>
      <w:rPr>
        <w:rFonts w:ascii="Wingdings" w:hAnsi="Wingdings" w:hint="default"/>
      </w:rPr>
    </w:lvl>
  </w:abstractNum>
  <w:num w:numId="1" w16cid:durableId="1867253189">
    <w:abstractNumId w:val="8"/>
  </w:num>
  <w:num w:numId="2"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253310">
    <w:abstractNumId w:val="1"/>
  </w:num>
  <w:num w:numId="5" w16cid:durableId="199124208">
    <w:abstractNumId w:val="3"/>
  </w:num>
  <w:num w:numId="6" w16cid:durableId="630793192">
    <w:abstractNumId w:val="2"/>
  </w:num>
  <w:num w:numId="7" w16cid:durableId="1154301696">
    <w:abstractNumId w:val="5"/>
  </w:num>
  <w:num w:numId="8" w16cid:durableId="1489399165">
    <w:abstractNumId w:val="6"/>
  </w:num>
  <w:num w:numId="9" w16cid:durableId="291907305">
    <w:abstractNumId w:val="7"/>
  </w:num>
  <w:num w:numId="10" w16cid:durableId="7981829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5CF"/>
    <w:rsid w:val="00012A8C"/>
    <w:rsid w:val="000132A7"/>
    <w:rsid w:val="00016557"/>
    <w:rsid w:val="0002115E"/>
    <w:rsid w:val="00023C40"/>
    <w:rsid w:val="000250F7"/>
    <w:rsid w:val="00033397"/>
    <w:rsid w:val="00033488"/>
    <w:rsid w:val="00040095"/>
    <w:rsid w:val="00041EEA"/>
    <w:rsid w:val="0004433B"/>
    <w:rsid w:val="00045654"/>
    <w:rsid w:val="00050DEE"/>
    <w:rsid w:val="00061B1A"/>
    <w:rsid w:val="00065268"/>
    <w:rsid w:val="00065325"/>
    <w:rsid w:val="00065A54"/>
    <w:rsid w:val="00065A84"/>
    <w:rsid w:val="00065D1A"/>
    <w:rsid w:val="00065D31"/>
    <w:rsid w:val="00067C91"/>
    <w:rsid w:val="0007037C"/>
    <w:rsid w:val="0007066E"/>
    <w:rsid w:val="0007328B"/>
    <w:rsid w:val="00073C9C"/>
    <w:rsid w:val="00075E54"/>
    <w:rsid w:val="00076412"/>
    <w:rsid w:val="000769EF"/>
    <w:rsid w:val="00080512"/>
    <w:rsid w:val="00080C7B"/>
    <w:rsid w:val="0008121B"/>
    <w:rsid w:val="0008614F"/>
    <w:rsid w:val="00086AC9"/>
    <w:rsid w:val="00090468"/>
    <w:rsid w:val="00090795"/>
    <w:rsid w:val="00094568"/>
    <w:rsid w:val="00094654"/>
    <w:rsid w:val="000A191D"/>
    <w:rsid w:val="000A1F3B"/>
    <w:rsid w:val="000A2757"/>
    <w:rsid w:val="000A3402"/>
    <w:rsid w:val="000A3C93"/>
    <w:rsid w:val="000B0AE8"/>
    <w:rsid w:val="000B1AD5"/>
    <w:rsid w:val="000B4E78"/>
    <w:rsid w:val="000B7BCF"/>
    <w:rsid w:val="000C3EC4"/>
    <w:rsid w:val="000C4EE5"/>
    <w:rsid w:val="000C522B"/>
    <w:rsid w:val="000D021C"/>
    <w:rsid w:val="000D5742"/>
    <w:rsid w:val="000D58AB"/>
    <w:rsid w:val="000E44FF"/>
    <w:rsid w:val="000E462D"/>
    <w:rsid w:val="000F0798"/>
    <w:rsid w:val="000F3E56"/>
    <w:rsid w:val="000F51CF"/>
    <w:rsid w:val="000F655C"/>
    <w:rsid w:val="001002E9"/>
    <w:rsid w:val="001009CC"/>
    <w:rsid w:val="001027A3"/>
    <w:rsid w:val="0010623F"/>
    <w:rsid w:val="0010633D"/>
    <w:rsid w:val="00111A5C"/>
    <w:rsid w:val="00111EF7"/>
    <w:rsid w:val="00112F1A"/>
    <w:rsid w:val="0011368E"/>
    <w:rsid w:val="001176BA"/>
    <w:rsid w:val="00117B05"/>
    <w:rsid w:val="00117E6A"/>
    <w:rsid w:val="00125405"/>
    <w:rsid w:val="00130257"/>
    <w:rsid w:val="001311D9"/>
    <w:rsid w:val="00131CB2"/>
    <w:rsid w:val="00132108"/>
    <w:rsid w:val="00133482"/>
    <w:rsid w:val="00136F99"/>
    <w:rsid w:val="0013721C"/>
    <w:rsid w:val="00137CA5"/>
    <w:rsid w:val="001410DB"/>
    <w:rsid w:val="00145075"/>
    <w:rsid w:val="001543E8"/>
    <w:rsid w:val="001667FA"/>
    <w:rsid w:val="00171AC6"/>
    <w:rsid w:val="00172B9C"/>
    <w:rsid w:val="001741A0"/>
    <w:rsid w:val="00174F71"/>
    <w:rsid w:val="00175FA0"/>
    <w:rsid w:val="00177DD5"/>
    <w:rsid w:val="00184A3F"/>
    <w:rsid w:val="001866AE"/>
    <w:rsid w:val="00191819"/>
    <w:rsid w:val="00194CD0"/>
    <w:rsid w:val="001A2AFC"/>
    <w:rsid w:val="001B0517"/>
    <w:rsid w:val="001B49C9"/>
    <w:rsid w:val="001B7828"/>
    <w:rsid w:val="001B7B73"/>
    <w:rsid w:val="001C1B3D"/>
    <w:rsid w:val="001C23F4"/>
    <w:rsid w:val="001C3948"/>
    <w:rsid w:val="001C4F79"/>
    <w:rsid w:val="001C6369"/>
    <w:rsid w:val="001C7EA9"/>
    <w:rsid w:val="001D10C0"/>
    <w:rsid w:val="001D20C7"/>
    <w:rsid w:val="001D5878"/>
    <w:rsid w:val="001D597C"/>
    <w:rsid w:val="001D5A48"/>
    <w:rsid w:val="001D7868"/>
    <w:rsid w:val="001D7BE4"/>
    <w:rsid w:val="001E1A8A"/>
    <w:rsid w:val="001F168B"/>
    <w:rsid w:val="001F334E"/>
    <w:rsid w:val="001F7831"/>
    <w:rsid w:val="00200ED6"/>
    <w:rsid w:val="00200F41"/>
    <w:rsid w:val="00202310"/>
    <w:rsid w:val="00203E8A"/>
    <w:rsid w:val="00204045"/>
    <w:rsid w:val="00206627"/>
    <w:rsid w:val="0020712B"/>
    <w:rsid w:val="0021021F"/>
    <w:rsid w:val="00211C2D"/>
    <w:rsid w:val="00213755"/>
    <w:rsid w:val="00222193"/>
    <w:rsid w:val="0022606D"/>
    <w:rsid w:val="00226999"/>
    <w:rsid w:val="00231728"/>
    <w:rsid w:val="00237332"/>
    <w:rsid w:val="00244A05"/>
    <w:rsid w:val="00246037"/>
    <w:rsid w:val="00246CDB"/>
    <w:rsid w:val="002473BC"/>
    <w:rsid w:val="00250404"/>
    <w:rsid w:val="00253630"/>
    <w:rsid w:val="00256056"/>
    <w:rsid w:val="0025664D"/>
    <w:rsid w:val="00256B74"/>
    <w:rsid w:val="00257D90"/>
    <w:rsid w:val="002603A7"/>
    <w:rsid w:val="002610D8"/>
    <w:rsid w:val="00264FAF"/>
    <w:rsid w:val="002747EC"/>
    <w:rsid w:val="00275953"/>
    <w:rsid w:val="00280C0B"/>
    <w:rsid w:val="00284F0B"/>
    <w:rsid w:val="00285459"/>
    <w:rsid w:val="002855BF"/>
    <w:rsid w:val="002877F7"/>
    <w:rsid w:val="00292DF1"/>
    <w:rsid w:val="00296CD0"/>
    <w:rsid w:val="002A2BF7"/>
    <w:rsid w:val="002A59EF"/>
    <w:rsid w:val="002B2988"/>
    <w:rsid w:val="002B54C4"/>
    <w:rsid w:val="002C09E1"/>
    <w:rsid w:val="002D0B3C"/>
    <w:rsid w:val="002D30D8"/>
    <w:rsid w:val="002D7A89"/>
    <w:rsid w:val="002E00DF"/>
    <w:rsid w:val="002E2EEE"/>
    <w:rsid w:val="002E6FF0"/>
    <w:rsid w:val="002E77DD"/>
    <w:rsid w:val="002F0D22"/>
    <w:rsid w:val="002F1DA7"/>
    <w:rsid w:val="002F39EE"/>
    <w:rsid w:val="002F74D6"/>
    <w:rsid w:val="00300CC1"/>
    <w:rsid w:val="0030163F"/>
    <w:rsid w:val="00306BD6"/>
    <w:rsid w:val="00307C68"/>
    <w:rsid w:val="00311B17"/>
    <w:rsid w:val="00312465"/>
    <w:rsid w:val="003155CD"/>
    <w:rsid w:val="003172DC"/>
    <w:rsid w:val="00321E9E"/>
    <w:rsid w:val="00324061"/>
    <w:rsid w:val="00325AE3"/>
    <w:rsid w:val="00326069"/>
    <w:rsid w:val="003329BC"/>
    <w:rsid w:val="003353DA"/>
    <w:rsid w:val="00335BEC"/>
    <w:rsid w:val="00336A02"/>
    <w:rsid w:val="0034155D"/>
    <w:rsid w:val="003463A0"/>
    <w:rsid w:val="00347D43"/>
    <w:rsid w:val="00351A99"/>
    <w:rsid w:val="00352F80"/>
    <w:rsid w:val="0035462D"/>
    <w:rsid w:val="00354B7A"/>
    <w:rsid w:val="003564D9"/>
    <w:rsid w:val="00361848"/>
    <w:rsid w:val="0036459E"/>
    <w:rsid w:val="00364B41"/>
    <w:rsid w:val="00365212"/>
    <w:rsid w:val="003657C6"/>
    <w:rsid w:val="003764F9"/>
    <w:rsid w:val="0037790F"/>
    <w:rsid w:val="00377A7B"/>
    <w:rsid w:val="00380C9D"/>
    <w:rsid w:val="00382C86"/>
    <w:rsid w:val="00383096"/>
    <w:rsid w:val="00383159"/>
    <w:rsid w:val="00387115"/>
    <w:rsid w:val="0039346C"/>
    <w:rsid w:val="003937B6"/>
    <w:rsid w:val="003959B4"/>
    <w:rsid w:val="003A03F1"/>
    <w:rsid w:val="003A35D9"/>
    <w:rsid w:val="003A41EF"/>
    <w:rsid w:val="003A6568"/>
    <w:rsid w:val="003A6E59"/>
    <w:rsid w:val="003B16FB"/>
    <w:rsid w:val="003B1E23"/>
    <w:rsid w:val="003B2C15"/>
    <w:rsid w:val="003B3E8F"/>
    <w:rsid w:val="003B40AD"/>
    <w:rsid w:val="003C0283"/>
    <w:rsid w:val="003C0C7C"/>
    <w:rsid w:val="003C1C4F"/>
    <w:rsid w:val="003C4E37"/>
    <w:rsid w:val="003C5CA4"/>
    <w:rsid w:val="003C748E"/>
    <w:rsid w:val="003D0FD0"/>
    <w:rsid w:val="003D2631"/>
    <w:rsid w:val="003D5EDE"/>
    <w:rsid w:val="003D630B"/>
    <w:rsid w:val="003E16BE"/>
    <w:rsid w:val="003E235A"/>
    <w:rsid w:val="003E72EC"/>
    <w:rsid w:val="003E73E4"/>
    <w:rsid w:val="003F4E28"/>
    <w:rsid w:val="003F4F34"/>
    <w:rsid w:val="003F7573"/>
    <w:rsid w:val="004006E8"/>
    <w:rsid w:val="00400E44"/>
    <w:rsid w:val="00401855"/>
    <w:rsid w:val="00406135"/>
    <w:rsid w:val="0041184B"/>
    <w:rsid w:val="00413763"/>
    <w:rsid w:val="00413B39"/>
    <w:rsid w:val="00415FE6"/>
    <w:rsid w:val="00421D99"/>
    <w:rsid w:val="00425DC5"/>
    <w:rsid w:val="004305A5"/>
    <w:rsid w:val="00431F28"/>
    <w:rsid w:val="004323AD"/>
    <w:rsid w:val="00441908"/>
    <w:rsid w:val="00443CE9"/>
    <w:rsid w:val="00444002"/>
    <w:rsid w:val="0044681E"/>
    <w:rsid w:val="004468C0"/>
    <w:rsid w:val="00446C3A"/>
    <w:rsid w:val="00447D61"/>
    <w:rsid w:val="0045447F"/>
    <w:rsid w:val="004545E5"/>
    <w:rsid w:val="00460300"/>
    <w:rsid w:val="004614B3"/>
    <w:rsid w:val="004629B6"/>
    <w:rsid w:val="00465587"/>
    <w:rsid w:val="00465895"/>
    <w:rsid w:val="004702A2"/>
    <w:rsid w:val="004715CD"/>
    <w:rsid w:val="00472971"/>
    <w:rsid w:val="00475310"/>
    <w:rsid w:val="00477455"/>
    <w:rsid w:val="0048066E"/>
    <w:rsid w:val="00486620"/>
    <w:rsid w:val="00486CE2"/>
    <w:rsid w:val="0049661E"/>
    <w:rsid w:val="004966A4"/>
    <w:rsid w:val="00497BE8"/>
    <w:rsid w:val="004A1F7B"/>
    <w:rsid w:val="004A55F2"/>
    <w:rsid w:val="004B36B5"/>
    <w:rsid w:val="004B4E2B"/>
    <w:rsid w:val="004B64E8"/>
    <w:rsid w:val="004C026A"/>
    <w:rsid w:val="004C44D2"/>
    <w:rsid w:val="004C68CE"/>
    <w:rsid w:val="004D010C"/>
    <w:rsid w:val="004D3578"/>
    <w:rsid w:val="004D380D"/>
    <w:rsid w:val="004D521D"/>
    <w:rsid w:val="004D7C8E"/>
    <w:rsid w:val="004E213A"/>
    <w:rsid w:val="004E299F"/>
    <w:rsid w:val="004E4FF6"/>
    <w:rsid w:val="004E5A42"/>
    <w:rsid w:val="004E5CAC"/>
    <w:rsid w:val="004F3486"/>
    <w:rsid w:val="004F4540"/>
    <w:rsid w:val="004F73A7"/>
    <w:rsid w:val="00500877"/>
    <w:rsid w:val="005009C6"/>
    <w:rsid w:val="00500B7B"/>
    <w:rsid w:val="00503171"/>
    <w:rsid w:val="00506C28"/>
    <w:rsid w:val="00507222"/>
    <w:rsid w:val="00507AAD"/>
    <w:rsid w:val="005109B6"/>
    <w:rsid w:val="0051104E"/>
    <w:rsid w:val="00520CF5"/>
    <w:rsid w:val="00521576"/>
    <w:rsid w:val="00521861"/>
    <w:rsid w:val="00521EE5"/>
    <w:rsid w:val="00522ACA"/>
    <w:rsid w:val="005231FB"/>
    <w:rsid w:val="00523812"/>
    <w:rsid w:val="00526795"/>
    <w:rsid w:val="005271CF"/>
    <w:rsid w:val="00534DA0"/>
    <w:rsid w:val="00540B6B"/>
    <w:rsid w:val="00543E6C"/>
    <w:rsid w:val="00557138"/>
    <w:rsid w:val="0056400C"/>
    <w:rsid w:val="00565087"/>
    <w:rsid w:val="0056573F"/>
    <w:rsid w:val="00571279"/>
    <w:rsid w:val="005736F2"/>
    <w:rsid w:val="00576772"/>
    <w:rsid w:val="00580059"/>
    <w:rsid w:val="005940F3"/>
    <w:rsid w:val="00595538"/>
    <w:rsid w:val="005A027B"/>
    <w:rsid w:val="005A13AB"/>
    <w:rsid w:val="005A1428"/>
    <w:rsid w:val="005A2998"/>
    <w:rsid w:val="005A2B75"/>
    <w:rsid w:val="005A49C6"/>
    <w:rsid w:val="005B1B5C"/>
    <w:rsid w:val="005B7A4E"/>
    <w:rsid w:val="005C1259"/>
    <w:rsid w:val="005C1D71"/>
    <w:rsid w:val="005C2795"/>
    <w:rsid w:val="005C365D"/>
    <w:rsid w:val="005C72BF"/>
    <w:rsid w:val="005C766E"/>
    <w:rsid w:val="005C7CD5"/>
    <w:rsid w:val="005D3731"/>
    <w:rsid w:val="005D482F"/>
    <w:rsid w:val="005E26FC"/>
    <w:rsid w:val="005E39B0"/>
    <w:rsid w:val="005E583D"/>
    <w:rsid w:val="005E62A9"/>
    <w:rsid w:val="005E69A6"/>
    <w:rsid w:val="005F5AD4"/>
    <w:rsid w:val="005F6E7F"/>
    <w:rsid w:val="0060082B"/>
    <w:rsid w:val="006034DE"/>
    <w:rsid w:val="00605713"/>
    <w:rsid w:val="00606597"/>
    <w:rsid w:val="00606D40"/>
    <w:rsid w:val="00607012"/>
    <w:rsid w:val="00611566"/>
    <w:rsid w:val="00635CA8"/>
    <w:rsid w:val="00637988"/>
    <w:rsid w:val="006437F0"/>
    <w:rsid w:val="00645397"/>
    <w:rsid w:val="00646D99"/>
    <w:rsid w:val="00650819"/>
    <w:rsid w:val="00651D12"/>
    <w:rsid w:val="006536EC"/>
    <w:rsid w:val="00656910"/>
    <w:rsid w:val="006574C0"/>
    <w:rsid w:val="0066217D"/>
    <w:rsid w:val="00663059"/>
    <w:rsid w:val="00663331"/>
    <w:rsid w:val="00666E07"/>
    <w:rsid w:val="00667260"/>
    <w:rsid w:val="0068582F"/>
    <w:rsid w:val="00686DB9"/>
    <w:rsid w:val="0069177B"/>
    <w:rsid w:val="00696821"/>
    <w:rsid w:val="00697396"/>
    <w:rsid w:val="006A5F97"/>
    <w:rsid w:val="006B20AD"/>
    <w:rsid w:val="006B424D"/>
    <w:rsid w:val="006B5852"/>
    <w:rsid w:val="006B6471"/>
    <w:rsid w:val="006C2B42"/>
    <w:rsid w:val="006C3926"/>
    <w:rsid w:val="006C5E8F"/>
    <w:rsid w:val="006C600D"/>
    <w:rsid w:val="006C66D8"/>
    <w:rsid w:val="006D1E24"/>
    <w:rsid w:val="006D1F19"/>
    <w:rsid w:val="006D35DE"/>
    <w:rsid w:val="006D55B6"/>
    <w:rsid w:val="006E1057"/>
    <w:rsid w:val="006E1417"/>
    <w:rsid w:val="006E4033"/>
    <w:rsid w:val="006E48F2"/>
    <w:rsid w:val="006E49FD"/>
    <w:rsid w:val="006E53DA"/>
    <w:rsid w:val="006F1296"/>
    <w:rsid w:val="006F4AC4"/>
    <w:rsid w:val="006F6A2C"/>
    <w:rsid w:val="006F727F"/>
    <w:rsid w:val="00701666"/>
    <w:rsid w:val="007023D5"/>
    <w:rsid w:val="007029C0"/>
    <w:rsid w:val="00706460"/>
    <w:rsid w:val="007069DC"/>
    <w:rsid w:val="00710201"/>
    <w:rsid w:val="0071096A"/>
    <w:rsid w:val="0071114A"/>
    <w:rsid w:val="0071179D"/>
    <w:rsid w:val="0071590C"/>
    <w:rsid w:val="007176E4"/>
    <w:rsid w:val="0072073A"/>
    <w:rsid w:val="007342B5"/>
    <w:rsid w:val="00734A5B"/>
    <w:rsid w:val="0074138C"/>
    <w:rsid w:val="00744E76"/>
    <w:rsid w:val="007508ED"/>
    <w:rsid w:val="0075187B"/>
    <w:rsid w:val="00752EE5"/>
    <w:rsid w:val="00754E41"/>
    <w:rsid w:val="00757606"/>
    <w:rsid w:val="00757D40"/>
    <w:rsid w:val="00762003"/>
    <w:rsid w:val="007621D9"/>
    <w:rsid w:val="00762A67"/>
    <w:rsid w:val="007644DC"/>
    <w:rsid w:val="007662B5"/>
    <w:rsid w:val="00770D01"/>
    <w:rsid w:val="00770F64"/>
    <w:rsid w:val="00771B23"/>
    <w:rsid w:val="00773A5B"/>
    <w:rsid w:val="00773DFD"/>
    <w:rsid w:val="00774A74"/>
    <w:rsid w:val="00781F0F"/>
    <w:rsid w:val="007837AE"/>
    <w:rsid w:val="00783EAF"/>
    <w:rsid w:val="00784514"/>
    <w:rsid w:val="007866C2"/>
    <w:rsid w:val="0078727C"/>
    <w:rsid w:val="0079049D"/>
    <w:rsid w:val="00793DC5"/>
    <w:rsid w:val="00796823"/>
    <w:rsid w:val="007A18A9"/>
    <w:rsid w:val="007A2E55"/>
    <w:rsid w:val="007B18D8"/>
    <w:rsid w:val="007B2E07"/>
    <w:rsid w:val="007B405A"/>
    <w:rsid w:val="007C058F"/>
    <w:rsid w:val="007C095F"/>
    <w:rsid w:val="007C10EB"/>
    <w:rsid w:val="007C2DD0"/>
    <w:rsid w:val="007C3A59"/>
    <w:rsid w:val="007C59C6"/>
    <w:rsid w:val="007D13B6"/>
    <w:rsid w:val="007D4864"/>
    <w:rsid w:val="007D5546"/>
    <w:rsid w:val="007D7E1D"/>
    <w:rsid w:val="007E4C40"/>
    <w:rsid w:val="007E514D"/>
    <w:rsid w:val="007E6443"/>
    <w:rsid w:val="007E69F7"/>
    <w:rsid w:val="007E6CC7"/>
    <w:rsid w:val="007E7CFE"/>
    <w:rsid w:val="007F2968"/>
    <w:rsid w:val="007F2E08"/>
    <w:rsid w:val="007F5925"/>
    <w:rsid w:val="007F7D38"/>
    <w:rsid w:val="00801193"/>
    <w:rsid w:val="008024FA"/>
    <w:rsid w:val="008028A4"/>
    <w:rsid w:val="008063BB"/>
    <w:rsid w:val="00813245"/>
    <w:rsid w:val="00813E3B"/>
    <w:rsid w:val="00817100"/>
    <w:rsid w:val="00825A59"/>
    <w:rsid w:val="00826CF3"/>
    <w:rsid w:val="008321CE"/>
    <w:rsid w:val="00832933"/>
    <w:rsid w:val="00835B43"/>
    <w:rsid w:val="00837300"/>
    <w:rsid w:val="00840DE0"/>
    <w:rsid w:val="00842A91"/>
    <w:rsid w:val="00844766"/>
    <w:rsid w:val="00846437"/>
    <w:rsid w:val="00847CD0"/>
    <w:rsid w:val="00852786"/>
    <w:rsid w:val="008549C7"/>
    <w:rsid w:val="008607A8"/>
    <w:rsid w:val="00861A13"/>
    <w:rsid w:val="008634D6"/>
    <w:rsid w:val="0086354A"/>
    <w:rsid w:val="0086404C"/>
    <w:rsid w:val="00864807"/>
    <w:rsid w:val="008726C6"/>
    <w:rsid w:val="0087523E"/>
    <w:rsid w:val="008768CA"/>
    <w:rsid w:val="00877EF9"/>
    <w:rsid w:val="00880559"/>
    <w:rsid w:val="0089077A"/>
    <w:rsid w:val="00890B15"/>
    <w:rsid w:val="00893F5F"/>
    <w:rsid w:val="0089460B"/>
    <w:rsid w:val="00895A5E"/>
    <w:rsid w:val="00896CE8"/>
    <w:rsid w:val="008977D6"/>
    <w:rsid w:val="00897808"/>
    <w:rsid w:val="008A3BF7"/>
    <w:rsid w:val="008A709D"/>
    <w:rsid w:val="008A7E23"/>
    <w:rsid w:val="008B5306"/>
    <w:rsid w:val="008B54E8"/>
    <w:rsid w:val="008C2E2A"/>
    <w:rsid w:val="008C3057"/>
    <w:rsid w:val="008D062E"/>
    <w:rsid w:val="008D0E46"/>
    <w:rsid w:val="008D2E4D"/>
    <w:rsid w:val="008D7965"/>
    <w:rsid w:val="008D7BAC"/>
    <w:rsid w:val="008E203D"/>
    <w:rsid w:val="008E282B"/>
    <w:rsid w:val="008E29D3"/>
    <w:rsid w:val="008F023D"/>
    <w:rsid w:val="008F24C7"/>
    <w:rsid w:val="008F396F"/>
    <w:rsid w:val="008F3DCD"/>
    <w:rsid w:val="0090271F"/>
    <w:rsid w:val="00902DB9"/>
    <w:rsid w:val="0090466A"/>
    <w:rsid w:val="00905E5A"/>
    <w:rsid w:val="009101A0"/>
    <w:rsid w:val="00911E12"/>
    <w:rsid w:val="00915A11"/>
    <w:rsid w:val="00915C28"/>
    <w:rsid w:val="00923655"/>
    <w:rsid w:val="00923DDF"/>
    <w:rsid w:val="0093062E"/>
    <w:rsid w:val="0093144E"/>
    <w:rsid w:val="009339CB"/>
    <w:rsid w:val="00933B46"/>
    <w:rsid w:val="00936071"/>
    <w:rsid w:val="009376CD"/>
    <w:rsid w:val="00940212"/>
    <w:rsid w:val="00941BD9"/>
    <w:rsid w:val="00942EC2"/>
    <w:rsid w:val="009434C0"/>
    <w:rsid w:val="00945D3F"/>
    <w:rsid w:val="009510C6"/>
    <w:rsid w:val="00960C07"/>
    <w:rsid w:val="00961B32"/>
    <w:rsid w:val="00962509"/>
    <w:rsid w:val="00963D41"/>
    <w:rsid w:val="00970DB3"/>
    <w:rsid w:val="009736D5"/>
    <w:rsid w:val="00974BB0"/>
    <w:rsid w:val="00974C26"/>
    <w:rsid w:val="0097524A"/>
    <w:rsid w:val="00975BCD"/>
    <w:rsid w:val="00976B86"/>
    <w:rsid w:val="009771A9"/>
    <w:rsid w:val="009818A2"/>
    <w:rsid w:val="00984F16"/>
    <w:rsid w:val="00986FEB"/>
    <w:rsid w:val="009914F6"/>
    <w:rsid w:val="009928A9"/>
    <w:rsid w:val="009A0100"/>
    <w:rsid w:val="009A0AF3"/>
    <w:rsid w:val="009A21BB"/>
    <w:rsid w:val="009A707F"/>
    <w:rsid w:val="009A7CC5"/>
    <w:rsid w:val="009B07CD"/>
    <w:rsid w:val="009B257B"/>
    <w:rsid w:val="009C19E9"/>
    <w:rsid w:val="009D07BC"/>
    <w:rsid w:val="009D1C65"/>
    <w:rsid w:val="009D47C3"/>
    <w:rsid w:val="009D54A6"/>
    <w:rsid w:val="009D6900"/>
    <w:rsid w:val="009D74A6"/>
    <w:rsid w:val="009E0E87"/>
    <w:rsid w:val="009E75A1"/>
    <w:rsid w:val="009F302A"/>
    <w:rsid w:val="009F3928"/>
    <w:rsid w:val="009F6059"/>
    <w:rsid w:val="00A01FBD"/>
    <w:rsid w:val="00A0468E"/>
    <w:rsid w:val="00A04A68"/>
    <w:rsid w:val="00A04B45"/>
    <w:rsid w:val="00A0782B"/>
    <w:rsid w:val="00A10F02"/>
    <w:rsid w:val="00A1205B"/>
    <w:rsid w:val="00A12B39"/>
    <w:rsid w:val="00A1551C"/>
    <w:rsid w:val="00A16B14"/>
    <w:rsid w:val="00A17176"/>
    <w:rsid w:val="00A204CA"/>
    <w:rsid w:val="00A209D6"/>
    <w:rsid w:val="00A215BA"/>
    <w:rsid w:val="00A21D9D"/>
    <w:rsid w:val="00A22738"/>
    <w:rsid w:val="00A2295B"/>
    <w:rsid w:val="00A24413"/>
    <w:rsid w:val="00A24CEA"/>
    <w:rsid w:val="00A27FA7"/>
    <w:rsid w:val="00A317D6"/>
    <w:rsid w:val="00A31F6B"/>
    <w:rsid w:val="00A324C7"/>
    <w:rsid w:val="00A3255F"/>
    <w:rsid w:val="00A34C41"/>
    <w:rsid w:val="00A36F5F"/>
    <w:rsid w:val="00A430EC"/>
    <w:rsid w:val="00A46E01"/>
    <w:rsid w:val="00A53724"/>
    <w:rsid w:val="00A54B2B"/>
    <w:rsid w:val="00A55BFC"/>
    <w:rsid w:val="00A65865"/>
    <w:rsid w:val="00A65932"/>
    <w:rsid w:val="00A66CF1"/>
    <w:rsid w:val="00A703B6"/>
    <w:rsid w:val="00A77F88"/>
    <w:rsid w:val="00A80D05"/>
    <w:rsid w:val="00A82346"/>
    <w:rsid w:val="00A858F8"/>
    <w:rsid w:val="00A86816"/>
    <w:rsid w:val="00A9117F"/>
    <w:rsid w:val="00A9329F"/>
    <w:rsid w:val="00A94864"/>
    <w:rsid w:val="00A9671C"/>
    <w:rsid w:val="00AA12C5"/>
    <w:rsid w:val="00AA1553"/>
    <w:rsid w:val="00AA2B2C"/>
    <w:rsid w:val="00AB01EA"/>
    <w:rsid w:val="00AB0BEC"/>
    <w:rsid w:val="00AB1862"/>
    <w:rsid w:val="00AC2C3A"/>
    <w:rsid w:val="00AC4371"/>
    <w:rsid w:val="00AC6595"/>
    <w:rsid w:val="00AD048B"/>
    <w:rsid w:val="00AE0D67"/>
    <w:rsid w:val="00AE4C7A"/>
    <w:rsid w:val="00AE53FA"/>
    <w:rsid w:val="00AE6003"/>
    <w:rsid w:val="00AE605A"/>
    <w:rsid w:val="00AE7644"/>
    <w:rsid w:val="00AE779C"/>
    <w:rsid w:val="00AF02B0"/>
    <w:rsid w:val="00AF6154"/>
    <w:rsid w:val="00AF7271"/>
    <w:rsid w:val="00B0474E"/>
    <w:rsid w:val="00B05380"/>
    <w:rsid w:val="00B05625"/>
    <w:rsid w:val="00B05962"/>
    <w:rsid w:val="00B071C3"/>
    <w:rsid w:val="00B12E25"/>
    <w:rsid w:val="00B14E63"/>
    <w:rsid w:val="00B15449"/>
    <w:rsid w:val="00B15ED6"/>
    <w:rsid w:val="00B16C2F"/>
    <w:rsid w:val="00B177CF"/>
    <w:rsid w:val="00B207BB"/>
    <w:rsid w:val="00B26D2D"/>
    <w:rsid w:val="00B27303"/>
    <w:rsid w:val="00B27E22"/>
    <w:rsid w:val="00B40CBC"/>
    <w:rsid w:val="00B47FD1"/>
    <w:rsid w:val="00B516BB"/>
    <w:rsid w:val="00B52B59"/>
    <w:rsid w:val="00B5459F"/>
    <w:rsid w:val="00B54C03"/>
    <w:rsid w:val="00B56FB9"/>
    <w:rsid w:val="00B6659D"/>
    <w:rsid w:val="00B70FB9"/>
    <w:rsid w:val="00B729F8"/>
    <w:rsid w:val="00B751CF"/>
    <w:rsid w:val="00B7538C"/>
    <w:rsid w:val="00B75665"/>
    <w:rsid w:val="00B83DF8"/>
    <w:rsid w:val="00B8493D"/>
    <w:rsid w:val="00B84DB2"/>
    <w:rsid w:val="00B8532A"/>
    <w:rsid w:val="00B85400"/>
    <w:rsid w:val="00B86FB0"/>
    <w:rsid w:val="00B876A9"/>
    <w:rsid w:val="00B92698"/>
    <w:rsid w:val="00B9637B"/>
    <w:rsid w:val="00BA0FF1"/>
    <w:rsid w:val="00BA1A7E"/>
    <w:rsid w:val="00BB1785"/>
    <w:rsid w:val="00BB3151"/>
    <w:rsid w:val="00BB64F7"/>
    <w:rsid w:val="00BB7F06"/>
    <w:rsid w:val="00BC3555"/>
    <w:rsid w:val="00BD6BEE"/>
    <w:rsid w:val="00BD73D0"/>
    <w:rsid w:val="00BF1887"/>
    <w:rsid w:val="00BF2CC9"/>
    <w:rsid w:val="00BF2EC2"/>
    <w:rsid w:val="00BF3F9D"/>
    <w:rsid w:val="00BF6FD3"/>
    <w:rsid w:val="00C02458"/>
    <w:rsid w:val="00C03DB1"/>
    <w:rsid w:val="00C05B85"/>
    <w:rsid w:val="00C074AE"/>
    <w:rsid w:val="00C10A7D"/>
    <w:rsid w:val="00C12B51"/>
    <w:rsid w:val="00C13ABE"/>
    <w:rsid w:val="00C15E89"/>
    <w:rsid w:val="00C16771"/>
    <w:rsid w:val="00C17094"/>
    <w:rsid w:val="00C22447"/>
    <w:rsid w:val="00C24650"/>
    <w:rsid w:val="00C25465"/>
    <w:rsid w:val="00C274AD"/>
    <w:rsid w:val="00C33079"/>
    <w:rsid w:val="00C40B1E"/>
    <w:rsid w:val="00C45BB9"/>
    <w:rsid w:val="00C51107"/>
    <w:rsid w:val="00C51F93"/>
    <w:rsid w:val="00C53BA0"/>
    <w:rsid w:val="00C55A12"/>
    <w:rsid w:val="00C56A3A"/>
    <w:rsid w:val="00C627A4"/>
    <w:rsid w:val="00C63CAC"/>
    <w:rsid w:val="00C64E26"/>
    <w:rsid w:val="00C6553E"/>
    <w:rsid w:val="00C70EDC"/>
    <w:rsid w:val="00C73F9D"/>
    <w:rsid w:val="00C76259"/>
    <w:rsid w:val="00C76B42"/>
    <w:rsid w:val="00C803CA"/>
    <w:rsid w:val="00C83A13"/>
    <w:rsid w:val="00C862B1"/>
    <w:rsid w:val="00C86F10"/>
    <w:rsid w:val="00C8779C"/>
    <w:rsid w:val="00C9068C"/>
    <w:rsid w:val="00C92967"/>
    <w:rsid w:val="00C96420"/>
    <w:rsid w:val="00C96480"/>
    <w:rsid w:val="00CA0306"/>
    <w:rsid w:val="00CA3D0C"/>
    <w:rsid w:val="00CA654B"/>
    <w:rsid w:val="00CB72B8"/>
    <w:rsid w:val="00CC3090"/>
    <w:rsid w:val="00CC6EF7"/>
    <w:rsid w:val="00CD0BA8"/>
    <w:rsid w:val="00CD431A"/>
    <w:rsid w:val="00CD4C7B"/>
    <w:rsid w:val="00CD58FE"/>
    <w:rsid w:val="00CD6114"/>
    <w:rsid w:val="00CE1E74"/>
    <w:rsid w:val="00CF45B0"/>
    <w:rsid w:val="00CF7DDE"/>
    <w:rsid w:val="00D013A6"/>
    <w:rsid w:val="00D0527B"/>
    <w:rsid w:val="00D06C87"/>
    <w:rsid w:val="00D07422"/>
    <w:rsid w:val="00D1388A"/>
    <w:rsid w:val="00D224AA"/>
    <w:rsid w:val="00D22701"/>
    <w:rsid w:val="00D2389E"/>
    <w:rsid w:val="00D26F79"/>
    <w:rsid w:val="00D27487"/>
    <w:rsid w:val="00D274A6"/>
    <w:rsid w:val="00D33BE3"/>
    <w:rsid w:val="00D33C1E"/>
    <w:rsid w:val="00D35EF2"/>
    <w:rsid w:val="00D3792D"/>
    <w:rsid w:val="00D43634"/>
    <w:rsid w:val="00D45639"/>
    <w:rsid w:val="00D474C8"/>
    <w:rsid w:val="00D54820"/>
    <w:rsid w:val="00D55E47"/>
    <w:rsid w:val="00D56AEC"/>
    <w:rsid w:val="00D57039"/>
    <w:rsid w:val="00D6036E"/>
    <w:rsid w:val="00D62E19"/>
    <w:rsid w:val="00D63CCE"/>
    <w:rsid w:val="00D65BE8"/>
    <w:rsid w:val="00D67CD1"/>
    <w:rsid w:val="00D70F58"/>
    <w:rsid w:val="00D721FA"/>
    <w:rsid w:val="00D738D6"/>
    <w:rsid w:val="00D7522E"/>
    <w:rsid w:val="00D75B97"/>
    <w:rsid w:val="00D80795"/>
    <w:rsid w:val="00D833E1"/>
    <w:rsid w:val="00D854BE"/>
    <w:rsid w:val="00D866CD"/>
    <w:rsid w:val="00D87E00"/>
    <w:rsid w:val="00D9087E"/>
    <w:rsid w:val="00D9134D"/>
    <w:rsid w:val="00D9399D"/>
    <w:rsid w:val="00D947C0"/>
    <w:rsid w:val="00D96D11"/>
    <w:rsid w:val="00D97746"/>
    <w:rsid w:val="00DA1EBB"/>
    <w:rsid w:val="00DA5E7D"/>
    <w:rsid w:val="00DA5FD5"/>
    <w:rsid w:val="00DA7A03"/>
    <w:rsid w:val="00DA7FB6"/>
    <w:rsid w:val="00DB0DB8"/>
    <w:rsid w:val="00DB1818"/>
    <w:rsid w:val="00DB61D6"/>
    <w:rsid w:val="00DC309B"/>
    <w:rsid w:val="00DC4DA2"/>
    <w:rsid w:val="00DC4F66"/>
    <w:rsid w:val="00DC5261"/>
    <w:rsid w:val="00DC5A12"/>
    <w:rsid w:val="00DD24EC"/>
    <w:rsid w:val="00DD3341"/>
    <w:rsid w:val="00DE25D2"/>
    <w:rsid w:val="00DE5678"/>
    <w:rsid w:val="00DE713E"/>
    <w:rsid w:val="00DF021B"/>
    <w:rsid w:val="00DF2C2A"/>
    <w:rsid w:val="00DF661A"/>
    <w:rsid w:val="00DF7C20"/>
    <w:rsid w:val="00E031D0"/>
    <w:rsid w:val="00E038FB"/>
    <w:rsid w:val="00E04C4F"/>
    <w:rsid w:val="00E20505"/>
    <w:rsid w:val="00E24134"/>
    <w:rsid w:val="00E30121"/>
    <w:rsid w:val="00E34503"/>
    <w:rsid w:val="00E34F55"/>
    <w:rsid w:val="00E37767"/>
    <w:rsid w:val="00E46C08"/>
    <w:rsid w:val="00E471CF"/>
    <w:rsid w:val="00E50432"/>
    <w:rsid w:val="00E5338B"/>
    <w:rsid w:val="00E54988"/>
    <w:rsid w:val="00E55AB0"/>
    <w:rsid w:val="00E62835"/>
    <w:rsid w:val="00E6480E"/>
    <w:rsid w:val="00E6499E"/>
    <w:rsid w:val="00E674AA"/>
    <w:rsid w:val="00E72450"/>
    <w:rsid w:val="00E73364"/>
    <w:rsid w:val="00E73A08"/>
    <w:rsid w:val="00E74E0F"/>
    <w:rsid w:val="00E77645"/>
    <w:rsid w:val="00E80277"/>
    <w:rsid w:val="00E81310"/>
    <w:rsid w:val="00E81323"/>
    <w:rsid w:val="00E81ADF"/>
    <w:rsid w:val="00E83697"/>
    <w:rsid w:val="00E859B6"/>
    <w:rsid w:val="00E902B5"/>
    <w:rsid w:val="00E90346"/>
    <w:rsid w:val="00E932DA"/>
    <w:rsid w:val="00EA0414"/>
    <w:rsid w:val="00EA3642"/>
    <w:rsid w:val="00EA5CDC"/>
    <w:rsid w:val="00EA66C9"/>
    <w:rsid w:val="00EB34D5"/>
    <w:rsid w:val="00EB40C0"/>
    <w:rsid w:val="00EB4263"/>
    <w:rsid w:val="00EB5D32"/>
    <w:rsid w:val="00EB7913"/>
    <w:rsid w:val="00EC086C"/>
    <w:rsid w:val="00EC2D87"/>
    <w:rsid w:val="00EC3951"/>
    <w:rsid w:val="00EC4A25"/>
    <w:rsid w:val="00EC55CE"/>
    <w:rsid w:val="00ED4D13"/>
    <w:rsid w:val="00EE1B41"/>
    <w:rsid w:val="00EE272C"/>
    <w:rsid w:val="00EE3738"/>
    <w:rsid w:val="00EE7905"/>
    <w:rsid w:val="00EF495A"/>
    <w:rsid w:val="00EF5C94"/>
    <w:rsid w:val="00EF612C"/>
    <w:rsid w:val="00EF764C"/>
    <w:rsid w:val="00F010C4"/>
    <w:rsid w:val="00F025A2"/>
    <w:rsid w:val="00F036E9"/>
    <w:rsid w:val="00F06013"/>
    <w:rsid w:val="00F07388"/>
    <w:rsid w:val="00F2026E"/>
    <w:rsid w:val="00F20F7B"/>
    <w:rsid w:val="00F2210A"/>
    <w:rsid w:val="00F23A24"/>
    <w:rsid w:val="00F31372"/>
    <w:rsid w:val="00F321D1"/>
    <w:rsid w:val="00F3526F"/>
    <w:rsid w:val="00F3552E"/>
    <w:rsid w:val="00F35BCC"/>
    <w:rsid w:val="00F37743"/>
    <w:rsid w:val="00F42040"/>
    <w:rsid w:val="00F42EBD"/>
    <w:rsid w:val="00F534C1"/>
    <w:rsid w:val="00F54A3D"/>
    <w:rsid w:val="00F54CB0"/>
    <w:rsid w:val="00F579CD"/>
    <w:rsid w:val="00F611E9"/>
    <w:rsid w:val="00F6149F"/>
    <w:rsid w:val="00F61D05"/>
    <w:rsid w:val="00F6385B"/>
    <w:rsid w:val="00F653B8"/>
    <w:rsid w:val="00F656F4"/>
    <w:rsid w:val="00F668E0"/>
    <w:rsid w:val="00F67C62"/>
    <w:rsid w:val="00F71B89"/>
    <w:rsid w:val="00F72EAE"/>
    <w:rsid w:val="00F7353C"/>
    <w:rsid w:val="00F75FB1"/>
    <w:rsid w:val="00F76F8F"/>
    <w:rsid w:val="00F81B20"/>
    <w:rsid w:val="00F846C0"/>
    <w:rsid w:val="00F87257"/>
    <w:rsid w:val="00F93DFE"/>
    <w:rsid w:val="00F941DF"/>
    <w:rsid w:val="00F95315"/>
    <w:rsid w:val="00F96313"/>
    <w:rsid w:val="00FA1266"/>
    <w:rsid w:val="00FA269A"/>
    <w:rsid w:val="00FA5D00"/>
    <w:rsid w:val="00FA79BE"/>
    <w:rsid w:val="00FA7A27"/>
    <w:rsid w:val="00FB1DDC"/>
    <w:rsid w:val="00FB21C2"/>
    <w:rsid w:val="00FB36FA"/>
    <w:rsid w:val="00FB486A"/>
    <w:rsid w:val="00FB5FC2"/>
    <w:rsid w:val="00FB6FA5"/>
    <w:rsid w:val="00FB786C"/>
    <w:rsid w:val="00FC1192"/>
    <w:rsid w:val="00FC2AB6"/>
    <w:rsid w:val="00FC3FA8"/>
    <w:rsid w:val="00FC6B71"/>
    <w:rsid w:val="00FC7E38"/>
    <w:rsid w:val="00FD1153"/>
    <w:rsid w:val="00FD3036"/>
    <w:rsid w:val="00FD414A"/>
    <w:rsid w:val="00FD686A"/>
    <w:rsid w:val="00FD726B"/>
    <w:rsid w:val="00FE106D"/>
    <w:rsid w:val="00FE23D8"/>
    <w:rsid w:val="00FE251B"/>
    <w:rsid w:val="00FE341E"/>
    <w:rsid w:val="00FE43AC"/>
    <w:rsid w:val="00FE5359"/>
    <w:rsid w:val="00FE5FAC"/>
    <w:rsid w:val="00FF082B"/>
    <w:rsid w:val="00FF6AE7"/>
    <w:rsid w:val="00FF6C0D"/>
    <w:rsid w:val="00FF742B"/>
    <w:rsid w:val="04FF8036"/>
    <w:rsid w:val="0C7E7C8F"/>
    <w:rsid w:val="0ED957AC"/>
    <w:rsid w:val="16D13DC0"/>
    <w:rsid w:val="1A710E24"/>
    <w:rsid w:val="1ABAB0B1"/>
    <w:rsid w:val="1B3C31F7"/>
    <w:rsid w:val="1EB5139F"/>
    <w:rsid w:val="246EFF32"/>
    <w:rsid w:val="25387E0E"/>
    <w:rsid w:val="27A69FF4"/>
    <w:rsid w:val="28CE1686"/>
    <w:rsid w:val="2F75D760"/>
    <w:rsid w:val="33B4E90D"/>
    <w:rsid w:val="3422A423"/>
    <w:rsid w:val="346399AC"/>
    <w:rsid w:val="3BABDE3C"/>
    <w:rsid w:val="405C95F7"/>
    <w:rsid w:val="4207C11E"/>
    <w:rsid w:val="4596F73F"/>
    <w:rsid w:val="4AF1DB74"/>
    <w:rsid w:val="4E9FF6A2"/>
    <w:rsid w:val="567A8F01"/>
    <w:rsid w:val="57B2A138"/>
    <w:rsid w:val="5EFDF443"/>
    <w:rsid w:val="6516CC8D"/>
    <w:rsid w:val="655A6E9D"/>
    <w:rsid w:val="6B0CBA8D"/>
    <w:rsid w:val="6BA05E42"/>
    <w:rsid w:val="6D287719"/>
    <w:rsid w:val="6E031B97"/>
    <w:rsid w:val="72257CDB"/>
    <w:rsid w:val="72AB50E4"/>
    <w:rsid w:val="73AC84CA"/>
    <w:rsid w:val="7591D5D4"/>
    <w:rsid w:val="78A02E71"/>
    <w:rsid w:val="78B020AF"/>
    <w:rsid w:val="7982CDBF"/>
    <w:rsid w:val="7F3CB9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61CD90A-A6AE-4213-ACA5-FF732D424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82C8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A9329F"/>
    <w:rPr>
      <w:lang w:eastAsia="en-US"/>
    </w:rPr>
  </w:style>
  <w:style w:type="paragraph" w:customStyle="1" w:styleId="Doc-text2">
    <w:name w:val="Doc-text2"/>
    <w:basedOn w:val="Normal"/>
    <w:link w:val="Doc-text2Char"/>
    <w:qFormat/>
    <w:rsid w:val="00A9329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329F"/>
    <w:rPr>
      <w:rFonts w:ascii="Arial" w:eastAsia="MS Mincho" w:hAnsi="Arial"/>
      <w:szCs w:val="24"/>
    </w:rPr>
  </w:style>
  <w:style w:type="character" w:customStyle="1" w:styleId="B1Char">
    <w:name w:val="B1 Char"/>
    <w:link w:val="B1"/>
    <w:qFormat/>
    <w:locked/>
    <w:rsid w:val="00A9329F"/>
    <w:rPr>
      <w:lang w:eastAsia="en-US"/>
    </w:rPr>
  </w:style>
  <w:style w:type="character" w:styleId="CommentReference">
    <w:name w:val="annotation reference"/>
    <w:basedOn w:val="DefaultParagraphFont"/>
    <w:qFormat/>
    <w:rsid w:val="00A9329F"/>
    <w:rPr>
      <w:sz w:val="16"/>
      <w:szCs w:val="16"/>
    </w:rPr>
  </w:style>
  <w:style w:type="paragraph" w:styleId="CommentText">
    <w:name w:val="annotation text"/>
    <w:basedOn w:val="Normal"/>
    <w:link w:val="CommentTextChar"/>
    <w:uiPriority w:val="99"/>
    <w:qFormat/>
    <w:rsid w:val="00A9329F"/>
  </w:style>
  <w:style w:type="character" w:customStyle="1" w:styleId="CommentTextChar">
    <w:name w:val="Comment Text Char"/>
    <w:basedOn w:val="DefaultParagraphFont"/>
    <w:link w:val="CommentText"/>
    <w:uiPriority w:val="99"/>
    <w:qFormat/>
    <w:rsid w:val="00A9329F"/>
    <w:rPr>
      <w:lang w:eastAsia="en-US"/>
    </w:rPr>
  </w:style>
  <w:style w:type="paragraph" w:styleId="CommentSubject">
    <w:name w:val="annotation subject"/>
    <w:basedOn w:val="CommentText"/>
    <w:next w:val="CommentText"/>
    <w:link w:val="CommentSubjectChar"/>
    <w:rsid w:val="00A9329F"/>
    <w:rPr>
      <w:b/>
      <w:bCs/>
    </w:rPr>
  </w:style>
  <w:style w:type="character" w:customStyle="1" w:styleId="CommentSubjectChar">
    <w:name w:val="Comment Subject Char"/>
    <w:basedOn w:val="CommentTextChar"/>
    <w:link w:val="CommentSubject"/>
    <w:rsid w:val="00A9329F"/>
    <w:rPr>
      <w:b/>
      <w:bCs/>
      <w:lang w:eastAsia="en-US"/>
    </w:rPr>
  </w:style>
  <w:style w:type="character" w:styleId="Mention">
    <w:name w:val="Mention"/>
    <w:basedOn w:val="DefaultParagraphFont"/>
    <w:uiPriority w:val="99"/>
    <w:unhideWhenUsed/>
    <w:rsid w:val="003C0283"/>
    <w:rPr>
      <w:color w:val="2B579A"/>
      <w:shd w:val="clear" w:color="auto" w:fill="E1DFDD"/>
    </w:rPr>
  </w:style>
  <w:style w:type="paragraph" w:styleId="ListParagraph">
    <w:name w:val="List Paragraph"/>
    <w:basedOn w:val="Normal"/>
    <w:uiPriority w:val="34"/>
    <w:qFormat/>
    <w:rsid w:val="00EE1B41"/>
    <w:pPr>
      <w:ind w:left="720"/>
      <w:contextualSpacing/>
    </w:pPr>
  </w:style>
  <w:style w:type="table" w:styleId="TableGrid">
    <w:name w:val="Table Grid"/>
    <w:basedOn w:val="TableNormal"/>
    <w:rsid w:val="00EB4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355437">
      <w:bodyDiv w:val="1"/>
      <w:marLeft w:val="0"/>
      <w:marRight w:val="0"/>
      <w:marTop w:val="0"/>
      <w:marBottom w:val="0"/>
      <w:divBdr>
        <w:top w:val="none" w:sz="0" w:space="0" w:color="auto"/>
        <w:left w:val="none" w:sz="0" w:space="0" w:color="auto"/>
        <w:bottom w:val="none" w:sz="0" w:space="0" w:color="auto"/>
        <w:right w:val="none" w:sz="0" w:space="0" w:color="auto"/>
      </w:divBdr>
    </w:div>
    <w:div w:id="649135600">
      <w:bodyDiv w:val="1"/>
      <w:marLeft w:val="0"/>
      <w:marRight w:val="0"/>
      <w:marTop w:val="0"/>
      <w:marBottom w:val="0"/>
      <w:divBdr>
        <w:top w:val="none" w:sz="0" w:space="0" w:color="auto"/>
        <w:left w:val="none" w:sz="0" w:space="0" w:color="auto"/>
        <w:bottom w:val="none" w:sz="0" w:space="0" w:color="auto"/>
        <w:right w:val="none" w:sz="0" w:space="0" w:color="auto"/>
      </w:divBdr>
    </w:div>
    <w:div w:id="8479902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50752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1790194">
      <w:bodyDiv w:val="1"/>
      <w:marLeft w:val="0"/>
      <w:marRight w:val="0"/>
      <w:marTop w:val="0"/>
      <w:marBottom w:val="0"/>
      <w:divBdr>
        <w:top w:val="none" w:sz="0" w:space="0" w:color="auto"/>
        <w:left w:val="none" w:sz="0" w:space="0" w:color="auto"/>
        <w:bottom w:val="none" w:sz="0" w:space="0" w:color="auto"/>
        <w:right w:val="none" w:sz="0" w:space="0" w:color="auto"/>
      </w:divBdr>
    </w:div>
    <w:div w:id="1474061913">
      <w:bodyDiv w:val="1"/>
      <w:marLeft w:val="0"/>
      <w:marRight w:val="0"/>
      <w:marTop w:val="0"/>
      <w:marBottom w:val="0"/>
      <w:divBdr>
        <w:top w:val="none" w:sz="0" w:space="0" w:color="auto"/>
        <w:left w:val="none" w:sz="0" w:space="0" w:color="auto"/>
        <w:bottom w:val="none" w:sz="0" w:space="0" w:color="auto"/>
        <w:right w:val="none" w:sz="0" w:space="0" w:color="auto"/>
      </w:divBdr>
    </w:div>
    <w:div w:id="1572738083">
      <w:bodyDiv w:val="1"/>
      <w:marLeft w:val="0"/>
      <w:marRight w:val="0"/>
      <w:marTop w:val="0"/>
      <w:marBottom w:val="0"/>
      <w:divBdr>
        <w:top w:val="none" w:sz="0" w:space="0" w:color="auto"/>
        <w:left w:val="none" w:sz="0" w:space="0" w:color="auto"/>
        <w:bottom w:val="none" w:sz="0" w:space="0" w:color="auto"/>
        <w:right w:val="none" w:sz="0" w:space="0" w:color="auto"/>
      </w:divBdr>
      <w:divsChild>
        <w:div w:id="963074784">
          <w:marLeft w:val="446"/>
          <w:marRight w:val="0"/>
          <w:marTop w:val="0"/>
          <w:marBottom w:val="120"/>
          <w:divBdr>
            <w:top w:val="none" w:sz="0" w:space="0" w:color="auto"/>
            <w:left w:val="none" w:sz="0" w:space="0" w:color="auto"/>
            <w:bottom w:val="none" w:sz="0" w:space="0" w:color="auto"/>
            <w:right w:val="none" w:sz="0" w:space="0" w:color="auto"/>
          </w:divBdr>
        </w:div>
      </w:divsChild>
    </w:div>
    <w:div w:id="1963030879">
      <w:bodyDiv w:val="1"/>
      <w:marLeft w:val="0"/>
      <w:marRight w:val="0"/>
      <w:marTop w:val="0"/>
      <w:marBottom w:val="0"/>
      <w:divBdr>
        <w:top w:val="none" w:sz="0" w:space="0" w:color="auto"/>
        <w:left w:val="none" w:sz="0" w:space="0" w:color="auto"/>
        <w:bottom w:val="none" w:sz="0" w:space="0" w:color="auto"/>
        <w:right w:val="none" w:sz="0" w:space="0" w:color="auto"/>
      </w:divBdr>
    </w:div>
    <w:div w:id="206486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Docs/R2-2301554.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5AIRPNAIUNRU-859666464-14519</_dlc_DocId>
    <_dlc_DocIdUrl xmlns="71c5aaf6-e6ce-465b-b873-5148d2a4c105">
      <Url>https://nokia.sharepoint.com/sites/c5g/e2earch/_layouts/15/DocIdRedir.aspx?ID=5AIRPNAIUNRU-859666464-14519</Url>
      <Description>5AIRPNAIUNRU-859666464-14519</Description>
    </_dlc_DocIdUrl>
    <SharedWithUsers xmlns="a3840f4f-04be-43d1-b2ef-6ff1382503c7">
      <UserInfo>
        <DisplayName>Jakob Buthler (Nokia)</DisplayName>
        <AccountId>17394</AccountId>
        <AccountType/>
      </UserInfo>
      <UserInfo>
        <DisplayName>Farah Sabouri-S (Nokia)</DisplayName>
        <AccountId>17395</AccountId>
        <AccountType/>
      </UserInfo>
      <UserInfo>
        <DisplayName>Gyorgy Wolfner (Nokia)</DisplayName>
        <AccountId>165</AccountId>
        <AccountType/>
      </UserInfo>
      <UserInfo>
        <DisplayName>Vinh Van Phan (Nokia)</DisplayName>
        <AccountId>435</AccountId>
        <AccountType/>
      </UserInfo>
      <UserInfo>
        <DisplayName>Ling Yu (Nokia)</DisplayName>
        <AccountId>443</AccountId>
        <AccountType/>
      </UserInfo>
      <UserInfo>
        <DisplayName>Ali Marandi (Nokia)</DisplayName>
        <AccountId>66088</AccountId>
        <AccountType/>
      </UserInfo>
    </SharedWithUsers>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F733DAF-2196-4C73-B7B5-9A1548BD1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 ds:uri="83f22d2f-d16e-4be6-ad4f-29fa0b067c3c"/>
  </ds:schemaRefs>
</ds:datastoreItem>
</file>

<file path=customXml/itemProps5.xml><?xml version="1.0" encoding="utf-8"?>
<ds:datastoreItem xmlns:ds="http://schemas.openxmlformats.org/officeDocument/2006/customXml" ds:itemID="{383BA674-22A5-47E1-BB6F-1F15CEC2C166}">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3596</Words>
  <Characters>20502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24050</CharactersWithSpaces>
  <SharedDoc>false</SharedDoc>
  <HyperlinkBase/>
  <HLinks>
    <vt:vector size="6" baseType="variant">
      <vt:variant>
        <vt:i4>7929922</vt:i4>
      </vt:variant>
      <vt:variant>
        <vt:i4>0</vt:i4>
      </vt:variant>
      <vt:variant>
        <vt:i4>0</vt:i4>
      </vt:variant>
      <vt:variant>
        <vt:i4>5</vt:i4>
      </vt:variant>
      <vt:variant>
        <vt:lpwstr>https://www.3gpp.org/ftp/tsg_ran/WG2_RL2/TSGR2_121/Docs/R2-2301554.zip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551</cp:revision>
  <dcterms:created xsi:type="dcterms:W3CDTF">2016-08-14T11:53:00Z</dcterms:created>
  <dcterms:modified xsi:type="dcterms:W3CDTF">2023-08-11T08:23:00Z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eb963548-e417-4109-bd2a-f3da7b372d30</vt:lpwstr>
  </property>
  <property fmtid="{D5CDD505-2E9C-101B-9397-08002B2CF9AE}" pid="4" name="MediaServiceImageTags">
    <vt:lpwstr/>
  </property>
</Properties>
</file>